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4D85" w14:textId="374499EB" w:rsidR="00631D97" w:rsidRDefault="00631D97" w:rsidP="00631D97">
      <w:pPr>
        <w:rPr>
          <w:rFonts w:ascii="Times New Roman" w:hAnsi="Times New Roman" w:cs="Times New Roman"/>
          <w:b/>
          <w:sz w:val="24"/>
          <w:szCs w:val="24"/>
        </w:rPr>
      </w:pPr>
      <w:r w:rsidRPr="00F05572">
        <w:rPr>
          <w:rFonts w:ascii="Lato" w:hAnsi="Lato" w:cs="Segoe UI"/>
          <w:b/>
          <w:bCs/>
          <w:noProof/>
          <w:color w:val="29292C"/>
        </w:rPr>
        <w:drawing>
          <wp:anchor distT="0" distB="0" distL="114300" distR="114300" simplePos="0" relativeHeight="251658241" behindDoc="0" locked="0" layoutInCell="1" allowOverlap="1" wp14:anchorId="09155A21" wp14:editId="41C89441">
            <wp:simplePos x="0" y="0"/>
            <wp:positionH relativeFrom="column">
              <wp:posOffset>3412490</wp:posOffset>
            </wp:positionH>
            <wp:positionV relativeFrom="paragraph">
              <wp:posOffset>11430</wp:posOffset>
            </wp:positionV>
            <wp:extent cx="1449705" cy="7391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aphics\Design Services\CEA Logo\Black Outline\CEA_Logo_VOCU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4970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0DC499E" wp14:editId="6C1B7ECB">
            <wp:simplePos x="0" y="0"/>
            <wp:positionH relativeFrom="column">
              <wp:posOffset>1155065</wp:posOffset>
            </wp:positionH>
            <wp:positionV relativeFrom="paragraph">
              <wp:posOffset>10160</wp:posOffset>
            </wp:positionV>
            <wp:extent cx="2034540" cy="80518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4540" cy="805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7EAA0" w14:textId="5A62BEA1" w:rsidR="00631D97" w:rsidRDefault="00631D97" w:rsidP="00631D97">
      <w:pPr>
        <w:rPr>
          <w:rFonts w:ascii="Times New Roman" w:hAnsi="Times New Roman" w:cs="Times New Roman"/>
          <w:b/>
          <w:sz w:val="24"/>
          <w:szCs w:val="24"/>
        </w:rPr>
      </w:pPr>
    </w:p>
    <w:p w14:paraId="4F2FD3CC" w14:textId="77777777" w:rsidR="00631D97" w:rsidRDefault="00631D97" w:rsidP="00631D97">
      <w:pPr>
        <w:rPr>
          <w:rFonts w:ascii="Times New Roman" w:hAnsi="Times New Roman" w:cs="Times New Roman"/>
          <w:b/>
          <w:sz w:val="24"/>
          <w:szCs w:val="24"/>
        </w:rPr>
      </w:pPr>
    </w:p>
    <w:p w14:paraId="54AE2021" w14:textId="77777777" w:rsidR="00631D97" w:rsidRDefault="00631D97" w:rsidP="00631D97">
      <w:pPr>
        <w:rPr>
          <w:rFonts w:ascii="Times New Roman" w:hAnsi="Times New Roman" w:cs="Times New Roman"/>
          <w:b/>
          <w:sz w:val="24"/>
          <w:szCs w:val="24"/>
        </w:rPr>
      </w:pPr>
    </w:p>
    <w:p w14:paraId="61041C2A" w14:textId="10617311" w:rsidR="00A05E8F" w:rsidRPr="00ED5D30" w:rsidRDefault="00A05E8F" w:rsidP="00631D97">
      <w:pPr>
        <w:rPr>
          <w:rFonts w:ascii="Times New Roman" w:hAnsi="Times New Roman" w:cs="Times New Roman"/>
          <w:b/>
          <w:sz w:val="24"/>
          <w:szCs w:val="24"/>
        </w:rPr>
      </w:pPr>
      <w:r w:rsidRPr="00A05E8F">
        <w:rPr>
          <w:rFonts w:ascii="Times New Roman" w:hAnsi="Times New Roman" w:cs="Times New Roman"/>
          <w:b/>
          <w:sz w:val="24"/>
          <w:szCs w:val="24"/>
        </w:rPr>
        <w:t>IMMEDIATE RELEASE</w:t>
      </w:r>
      <w:r w:rsidRPr="00A05E8F">
        <w:rPr>
          <w:rFonts w:ascii="Times New Roman" w:hAnsi="Times New Roman" w:cs="Times New Roman"/>
          <w:b/>
          <w:sz w:val="24"/>
          <w:szCs w:val="24"/>
        </w:rPr>
        <w:tab/>
      </w:r>
      <w:r w:rsidRPr="00A05E8F">
        <w:rPr>
          <w:rFonts w:ascii="Times New Roman" w:hAnsi="Times New Roman" w:cs="Times New Roman"/>
          <w:b/>
          <w:sz w:val="24"/>
          <w:szCs w:val="24"/>
        </w:rPr>
        <w:tab/>
      </w:r>
      <w:r w:rsidRPr="00A05E8F">
        <w:rPr>
          <w:rFonts w:ascii="Times New Roman" w:hAnsi="Times New Roman" w:cs="Times New Roman"/>
          <w:b/>
          <w:sz w:val="24"/>
          <w:szCs w:val="24"/>
        </w:rPr>
        <w:tab/>
      </w:r>
      <w:r w:rsidRPr="00A05E8F">
        <w:rPr>
          <w:rFonts w:ascii="Times New Roman" w:hAnsi="Times New Roman" w:cs="Times New Roman"/>
          <w:b/>
          <w:sz w:val="24"/>
          <w:szCs w:val="24"/>
        </w:rPr>
        <w:tab/>
        <w:t xml:space="preserve">  Contact: D’Anne Ousley, (916) </w:t>
      </w:r>
      <w:r w:rsidR="00C30FD6">
        <w:rPr>
          <w:rFonts w:ascii="Times New Roman" w:hAnsi="Times New Roman" w:cs="Times New Roman"/>
          <w:b/>
          <w:sz w:val="24"/>
          <w:szCs w:val="24"/>
        </w:rPr>
        <w:t>769-5766</w:t>
      </w:r>
      <w:r w:rsidR="00ED5D30">
        <w:rPr>
          <w:rFonts w:ascii="Times New Roman" w:hAnsi="Times New Roman" w:cs="Times New Roman"/>
          <w:b/>
          <w:sz w:val="24"/>
          <w:szCs w:val="24"/>
        </w:rPr>
        <w:t xml:space="preserve"> </w:t>
      </w:r>
      <w:r w:rsidR="007A2C2C">
        <w:rPr>
          <w:rFonts w:ascii="Times New Roman" w:hAnsi="Times New Roman" w:cs="Times New Roman"/>
          <w:b/>
          <w:sz w:val="24"/>
          <w:szCs w:val="24"/>
        </w:rPr>
        <w:t xml:space="preserve">              </w:t>
      </w:r>
      <w:r w:rsidR="00D4170D">
        <w:rPr>
          <w:rFonts w:ascii="Times New Roman" w:hAnsi="Times New Roman" w:cs="Times New Roman"/>
          <w:b/>
          <w:sz w:val="24"/>
          <w:szCs w:val="24"/>
        </w:rPr>
        <w:t>June 1</w:t>
      </w:r>
      <w:r w:rsidR="00102612">
        <w:rPr>
          <w:rFonts w:ascii="Times New Roman" w:hAnsi="Times New Roman" w:cs="Times New Roman"/>
          <w:b/>
          <w:sz w:val="24"/>
          <w:szCs w:val="24"/>
        </w:rPr>
        <w:t>8</w:t>
      </w:r>
      <w:r w:rsidR="004221CC">
        <w:rPr>
          <w:rFonts w:ascii="Times New Roman" w:hAnsi="Times New Roman" w:cs="Times New Roman"/>
          <w:b/>
          <w:sz w:val="24"/>
          <w:szCs w:val="24"/>
        </w:rPr>
        <w:t>, 202</w:t>
      </w:r>
      <w:r w:rsidR="000A062E">
        <w:rPr>
          <w:rFonts w:ascii="Times New Roman" w:hAnsi="Times New Roman" w:cs="Times New Roman"/>
          <w:b/>
          <w:sz w:val="24"/>
          <w:szCs w:val="24"/>
        </w:rPr>
        <w:t>1</w:t>
      </w:r>
      <w:r w:rsidR="007A2C2C">
        <w:rPr>
          <w:rFonts w:ascii="Times New Roman" w:hAnsi="Times New Roman" w:cs="Times New Roman"/>
          <w:b/>
          <w:sz w:val="24"/>
          <w:szCs w:val="24"/>
        </w:rPr>
        <w:tab/>
      </w:r>
      <w:r w:rsidR="007A2C2C">
        <w:rPr>
          <w:rFonts w:ascii="Times New Roman" w:hAnsi="Times New Roman" w:cs="Times New Roman"/>
          <w:b/>
          <w:sz w:val="24"/>
          <w:szCs w:val="24"/>
        </w:rPr>
        <w:tab/>
      </w:r>
      <w:r w:rsidR="007A2C2C">
        <w:rPr>
          <w:rFonts w:ascii="Times New Roman" w:hAnsi="Times New Roman" w:cs="Times New Roman"/>
          <w:b/>
          <w:sz w:val="24"/>
          <w:szCs w:val="24"/>
        </w:rPr>
        <w:tab/>
      </w:r>
      <w:r w:rsidR="007A2C2C">
        <w:rPr>
          <w:rFonts w:ascii="Times New Roman" w:hAnsi="Times New Roman" w:cs="Times New Roman"/>
          <w:b/>
          <w:sz w:val="24"/>
          <w:szCs w:val="24"/>
        </w:rPr>
        <w:tab/>
      </w:r>
      <w:r w:rsidR="007A2C2C">
        <w:rPr>
          <w:rFonts w:ascii="Times New Roman" w:hAnsi="Times New Roman" w:cs="Times New Roman"/>
          <w:b/>
          <w:sz w:val="24"/>
          <w:szCs w:val="24"/>
        </w:rPr>
        <w:tab/>
      </w:r>
      <w:r w:rsidR="007A2C2C">
        <w:rPr>
          <w:rFonts w:ascii="Times New Roman" w:hAnsi="Times New Roman" w:cs="Times New Roman"/>
          <w:b/>
          <w:sz w:val="24"/>
          <w:szCs w:val="24"/>
        </w:rPr>
        <w:tab/>
        <w:t xml:space="preserve">                   </w:t>
      </w:r>
      <w:r w:rsidR="00ED5D30">
        <w:rPr>
          <w:rFonts w:ascii="Times New Roman" w:hAnsi="Times New Roman" w:cs="Times New Roman"/>
          <w:sz w:val="24"/>
          <w:szCs w:val="24"/>
        </w:rPr>
        <w:t>Earthquake Brace + Bolt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ED5D30">
        <w:rPr>
          <w:rFonts w:ascii="Times New Roman" w:hAnsi="Times New Roman" w:cs="Times New Roman"/>
          <w:b/>
          <w:sz w:val="24"/>
          <w:szCs w:val="24"/>
        </w:rPr>
        <w:tab/>
      </w:r>
      <w:r w:rsidR="00ED5D30">
        <w:rPr>
          <w:rFonts w:ascii="Times New Roman" w:hAnsi="Times New Roman" w:cs="Times New Roman"/>
          <w:b/>
          <w:sz w:val="24"/>
          <w:szCs w:val="24"/>
        </w:rPr>
        <w:tab/>
      </w:r>
      <w:r w:rsidR="00ED5D3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7A2C2C">
        <w:rPr>
          <w:rFonts w:ascii="Times New Roman" w:hAnsi="Times New Roman" w:cs="Times New Roman"/>
          <w:b/>
          <w:sz w:val="24"/>
          <w:szCs w:val="24"/>
        </w:rPr>
        <w:t xml:space="preserve">             </w:t>
      </w:r>
      <w:r>
        <w:rPr>
          <w:rFonts w:ascii="Times New Roman" w:hAnsi="Times New Roman" w:cs="Times New Roman"/>
          <w:b/>
          <w:sz w:val="24"/>
          <w:szCs w:val="24"/>
        </w:rPr>
        <w:t xml:space="preserve"> </w:t>
      </w:r>
      <w:hyperlink r:id="rId13" w:history="1">
        <w:r w:rsidRPr="00B81DDB">
          <w:rPr>
            <w:rStyle w:val="Hyperlink"/>
            <w:rFonts w:ascii="Times New Roman" w:hAnsi="Times New Roman" w:cs="Times New Roman"/>
            <w:b/>
            <w:sz w:val="24"/>
            <w:szCs w:val="24"/>
          </w:rPr>
          <w:t>dousley@calquake.com</w:t>
        </w:r>
      </w:hyperlink>
    </w:p>
    <w:p w14:paraId="735D3621" w14:textId="77777777" w:rsidR="00506163" w:rsidRDefault="00506163" w:rsidP="00CC3A5B">
      <w:pPr>
        <w:pStyle w:val="NoSpacing"/>
        <w:jc w:val="center"/>
        <w:rPr>
          <w:rFonts w:ascii="Times New Roman" w:hAnsi="Times New Roman" w:cs="Times New Roman"/>
          <w:b/>
          <w:bCs/>
          <w:sz w:val="28"/>
          <w:szCs w:val="28"/>
        </w:rPr>
      </w:pPr>
    </w:p>
    <w:p w14:paraId="2CDFA1A5" w14:textId="3D93C71E" w:rsidR="00C36BEB" w:rsidRDefault="00C36BEB" w:rsidP="00C36BE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More Than</w:t>
      </w:r>
      <w:r w:rsidR="00506163">
        <w:rPr>
          <w:rFonts w:ascii="Times New Roman" w:hAnsi="Times New Roman" w:cs="Times New Roman"/>
          <w:b/>
          <w:bCs/>
          <w:sz w:val="28"/>
          <w:szCs w:val="28"/>
        </w:rPr>
        <w:t xml:space="preserve"> </w:t>
      </w:r>
      <w:r w:rsidRPr="00C36BEB">
        <w:rPr>
          <w:rFonts w:ascii="Times New Roman" w:hAnsi="Times New Roman" w:cs="Times New Roman"/>
          <w:b/>
          <w:bCs/>
          <w:sz w:val="28"/>
          <w:szCs w:val="28"/>
        </w:rPr>
        <w:t>15,000 California Home</w:t>
      </w:r>
      <w:r>
        <w:rPr>
          <w:rFonts w:ascii="Times New Roman" w:hAnsi="Times New Roman" w:cs="Times New Roman"/>
          <w:b/>
          <w:bCs/>
          <w:sz w:val="28"/>
          <w:szCs w:val="28"/>
        </w:rPr>
        <w:t xml:space="preserve">s </w:t>
      </w:r>
      <w:r w:rsidRPr="00C36BEB">
        <w:rPr>
          <w:rFonts w:ascii="Times New Roman" w:hAnsi="Times New Roman" w:cs="Times New Roman"/>
          <w:b/>
          <w:bCs/>
          <w:sz w:val="28"/>
          <w:szCs w:val="28"/>
        </w:rPr>
        <w:t xml:space="preserve">Protected </w:t>
      </w:r>
      <w:r>
        <w:rPr>
          <w:rFonts w:ascii="Times New Roman" w:hAnsi="Times New Roman" w:cs="Times New Roman"/>
          <w:b/>
          <w:bCs/>
          <w:sz w:val="28"/>
          <w:szCs w:val="28"/>
        </w:rPr>
        <w:t>f</w:t>
      </w:r>
      <w:r w:rsidRPr="00C36BEB">
        <w:rPr>
          <w:rFonts w:ascii="Times New Roman" w:hAnsi="Times New Roman" w:cs="Times New Roman"/>
          <w:b/>
          <w:bCs/>
          <w:sz w:val="28"/>
          <w:szCs w:val="28"/>
        </w:rPr>
        <w:t>rom Catastrophic</w:t>
      </w:r>
      <w:r>
        <w:rPr>
          <w:rFonts w:ascii="Times New Roman" w:hAnsi="Times New Roman" w:cs="Times New Roman"/>
          <w:b/>
          <w:bCs/>
          <w:sz w:val="28"/>
          <w:szCs w:val="28"/>
        </w:rPr>
        <w:t xml:space="preserve"> </w:t>
      </w:r>
      <w:r w:rsidR="00E1768B">
        <w:rPr>
          <w:rFonts w:ascii="Times New Roman" w:hAnsi="Times New Roman" w:cs="Times New Roman"/>
          <w:b/>
          <w:bCs/>
          <w:sz w:val="28"/>
          <w:szCs w:val="28"/>
        </w:rPr>
        <w:t xml:space="preserve">Earthquake </w:t>
      </w:r>
      <w:r w:rsidRPr="00C36BEB">
        <w:rPr>
          <w:rFonts w:ascii="Times New Roman" w:hAnsi="Times New Roman" w:cs="Times New Roman"/>
          <w:b/>
          <w:bCs/>
          <w:sz w:val="28"/>
          <w:szCs w:val="28"/>
        </w:rPr>
        <w:t xml:space="preserve">Damage </w:t>
      </w:r>
      <w:r>
        <w:rPr>
          <w:rFonts w:ascii="Times New Roman" w:hAnsi="Times New Roman" w:cs="Times New Roman"/>
          <w:b/>
          <w:bCs/>
          <w:sz w:val="28"/>
          <w:szCs w:val="28"/>
        </w:rPr>
        <w:t>with Seismic Retrofit Program</w:t>
      </w:r>
    </w:p>
    <w:p w14:paraId="0F4389C3" w14:textId="77777777" w:rsidR="00C36BEB" w:rsidRPr="00C36BEB" w:rsidRDefault="00C36BEB" w:rsidP="00C36BEB">
      <w:pPr>
        <w:pStyle w:val="NoSpacing"/>
        <w:jc w:val="center"/>
        <w:rPr>
          <w:rFonts w:ascii="Times New Roman" w:hAnsi="Times New Roman" w:cs="Times New Roman"/>
          <w:i/>
          <w:iCs/>
          <w:sz w:val="24"/>
          <w:szCs w:val="24"/>
        </w:rPr>
      </w:pPr>
    </w:p>
    <w:p w14:paraId="27B12E0B" w14:textId="18368CAA" w:rsidR="00C36BEB" w:rsidRPr="00C36BEB" w:rsidRDefault="00C36BEB" w:rsidP="00C36BEB">
      <w:pPr>
        <w:pStyle w:val="NoSpacing"/>
        <w:jc w:val="center"/>
        <w:rPr>
          <w:rFonts w:ascii="Times New Roman" w:hAnsi="Times New Roman" w:cs="Times New Roman"/>
          <w:i/>
          <w:iCs/>
          <w:sz w:val="24"/>
          <w:szCs w:val="24"/>
        </w:rPr>
      </w:pPr>
      <w:r w:rsidRPr="00C36BEB">
        <w:rPr>
          <w:rFonts w:ascii="Times New Roman" w:hAnsi="Times New Roman" w:cs="Times New Roman"/>
          <w:i/>
          <w:iCs/>
          <w:sz w:val="24"/>
          <w:szCs w:val="24"/>
        </w:rPr>
        <w:t>Earthquake Brace + Bolt program offers grants of up to $3K to California homeowners for seismic retrofits</w:t>
      </w:r>
      <w:r>
        <w:rPr>
          <w:rFonts w:ascii="Times New Roman" w:hAnsi="Times New Roman" w:cs="Times New Roman"/>
          <w:i/>
          <w:iCs/>
          <w:sz w:val="24"/>
          <w:szCs w:val="24"/>
        </w:rPr>
        <w:t xml:space="preserve"> of vulnerable homes</w:t>
      </w:r>
      <w:r w:rsidRPr="00C36BEB">
        <w:rPr>
          <w:rFonts w:ascii="Times New Roman" w:hAnsi="Times New Roman" w:cs="Times New Roman"/>
          <w:i/>
          <w:iCs/>
          <w:sz w:val="24"/>
          <w:szCs w:val="24"/>
        </w:rPr>
        <w:br/>
      </w:r>
      <w:r w:rsidRPr="00C36BEB">
        <w:rPr>
          <w:rFonts w:ascii="Times New Roman" w:hAnsi="Times New Roman" w:cs="Times New Roman"/>
          <w:i/>
          <w:iCs/>
          <w:sz w:val="24"/>
          <w:szCs w:val="24"/>
        </w:rPr>
        <w:br/>
        <w:t xml:space="preserve">Click </w:t>
      </w:r>
      <w:hyperlink r:id="rId14" w:history="1">
        <w:r w:rsidRPr="005721FD">
          <w:rPr>
            <w:rStyle w:val="Hyperlink"/>
          </w:rPr>
          <w:t>HERE</w:t>
        </w:r>
      </w:hyperlink>
      <w:r w:rsidR="001A29A9" w:rsidRPr="001A29A9">
        <w:rPr>
          <w:rStyle w:val="Hyperlink"/>
          <w:u w:val="none"/>
        </w:rPr>
        <w:t xml:space="preserve"> </w:t>
      </w:r>
      <w:r w:rsidRPr="00C36BEB">
        <w:rPr>
          <w:rFonts w:ascii="Times New Roman" w:hAnsi="Times New Roman" w:cs="Times New Roman"/>
          <w:i/>
          <w:iCs/>
          <w:sz w:val="24"/>
          <w:szCs w:val="24"/>
        </w:rPr>
        <w:t xml:space="preserve"> for video celebrating 1</w:t>
      </w:r>
      <w:r>
        <w:rPr>
          <w:rFonts w:ascii="Times New Roman" w:hAnsi="Times New Roman" w:cs="Times New Roman"/>
          <w:i/>
          <w:iCs/>
          <w:sz w:val="24"/>
          <w:szCs w:val="24"/>
        </w:rPr>
        <w:t>5</w:t>
      </w:r>
      <w:r w:rsidRPr="00C36BEB">
        <w:rPr>
          <w:rFonts w:ascii="Times New Roman" w:hAnsi="Times New Roman" w:cs="Times New Roman"/>
          <w:i/>
          <w:iCs/>
          <w:sz w:val="24"/>
          <w:szCs w:val="24"/>
        </w:rPr>
        <w:t xml:space="preserve">,000 </w:t>
      </w:r>
      <w:proofErr w:type="gramStart"/>
      <w:r w:rsidRPr="00C36BEB">
        <w:rPr>
          <w:rFonts w:ascii="Times New Roman" w:hAnsi="Times New Roman" w:cs="Times New Roman"/>
          <w:i/>
          <w:iCs/>
          <w:sz w:val="24"/>
          <w:szCs w:val="24"/>
        </w:rPr>
        <w:t>retrofits</w:t>
      </w:r>
      <w:proofErr w:type="gramEnd"/>
    </w:p>
    <w:p w14:paraId="66022CCC" w14:textId="77777777" w:rsidR="00C36BEB" w:rsidRPr="00CC3A5B" w:rsidRDefault="00C36BEB" w:rsidP="00CA1078">
      <w:pPr>
        <w:pStyle w:val="NoSpacing"/>
        <w:rPr>
          <w:rFonts w:ascii="Times New Roman" w:hAnsi="Times New Roman" w:cs="Times New Roman"/>
          <w:b/>
        </w:rPr>
      </w:pPr>
    </w:p>
    <w:p w14:paraId="05EB4CA6" w14:textId="19642085" w:rsidR="00DB279E" w:rsidRDefault="00FA07A1" w:rsidP="00496C55">
      <w:pPr>
        <w:spacing w:after="0" w:line="240" w:lineRule="auto"/>
        <w:rPr>
          <w:rFonts w:ascii="Times New Roman" w:hAnsi="Times New Roman" w:cs="Times New Roman"/>
          <w:sz w:val="24"/>
          <w:szCs w:val="24"/>
        </w:rPr>
      </w:pPr>
      <w:r w:rsidRPr="00CC3A5B">
        <w:rPr>
          <w:rFonts w:ascii="Times New Roman" w:hAnsi="Times New Roman" w:cs="Times New Roman"/>
          <w:sz w:val="24"/>
          <w:szCs w:val="24"/>
        </w:rPr>
        <w:t xml:space="preserve">(SACRAMENTO) </w:t>
      </w:r>
      <w:r w:rsidR="00E96180">
        <w:rPr>
          <w:rFonts w:ascii="Times New Roman" w:hAnsi="Times New Roman" w:cs="Times New Roman"/>
          <w:sz w:val="24"/>
          <w:szCs w:val="24"/>
        </w:rPr>
        <w:t xml:space="preserve"> The</w:t>
      </w:r>
      <w:r w:rsidR="00AB69B1">
        <w:rPr>
          <w:rFonts w:ascii="Times New Roman" w:hAnsi="Times New Roman" w:cs="Times New Roman"/>
          <w:sz w:val="24"/>
          <w:szCs w:val="24"/>
        </w:rPr>
        <w:t xml:space="preserve"> Earthquake Brace + Bolt program </w:t>
      </w:r>
      <w:r w:rsidR="00E96180">
        <w:rPr>
          <w:rFonts w:ascii="Times New Roman" w:hAnsi="Times New Roman" w:cs="Times New Roman"/>
          <w:sz w:val="24"/>
          <w:szCs w:val="24"/>
        </w:rPr>
        <w:t xml:space="preserve">is </w:t>
      </w:r>
      <w:r w:rsidR="00AB69B1">
        <w:rPr>
          <w:rFonts w:ascii="Times New Roman" w:hAnsi="Times New Roman" w:cs="Times New Roman"/>
          <w:sz w:val="24"/>
          <w:szCs w:val="24"/>
        </w:rPr>
        <w:t>celebrat</w:t>
      </w:r>
      <w:r w:rsidR="00054065">
        <w:rPr>
          <w:rFonts w:ascii="Times New Roman" w:hAnsi="Times New Roman" w:cs="Times New Roman"/>
          <w:sz w:val="24"/>
          <w:szCs w:val="24"/>
        </w:rPr>
        <w:t>ing</w:t>
      </w:r>
      <w:r w:rsidR="00AB69B1">
        <w:rPr>
          <w:rFonts w:ascii="Times New Roman" w:hAnsi="Times New Roman" w:cs="Times New Roman"/>
          <w:sz w:val="24"/>
          <w:szCs w:val="24"/>
        </w:rPr>
        <w:t xml:space="preserve"> a significant milestone</w:t>
      </w:r>
      <w:r w:rsidR="00D73EA5">
        <w:rPr>
          <w:rFonts w:ascii="Times New Roman" w:hAnsi="Times New Roman" w:cs="Times New Roman"/>
          <w:sz w:val="24"/>
          <w:szCs w:val="24"/>
        </w:rPr>
        <w:t xml:space="preserve"> as</w:t>
      </w:r>
      <w:r w:rsidR="00991D5B">
        <w:rPr>
          <w:rFonts w:ascii="Times New Roman" w:hAnsi="Times New Roman" w:cs="Times New Roman"/>
          <w:sz w:val="24"/>
          <w:szCs w:val="24"/>
        </w:rPr>
        <w:t xml:space="preserve"> </w:t>
      </w:r>
      <w:r w:rsidR="00AB69B1">
        <w:rPr>
          <w:rFonts w:ascii="Times New Roman" w:hAnsi="Times New Roman" w:cs="Times New Roman"/>
          <w:sz w:val="24"/>
          <w:szCs w:val="24"/>
        </w:rPr>
        <w:t xml:space="preserve">more than </w:t>
      </w:r>
      <w:r w:rsidR="00CC3A5B" w:rsidRPr="00CC3A5B">
        <w:rPr>
          <w:rFonts w:ascii="Times New Roman" w:hAnsi="Times New Roman" w:cs="Times New Roman"/>
          <w:sz w:val="24"/>
          <w:szCs w:val="24"/>
        </w:rPr>
        <w:t>1</w:t>
      </w:r>
      <w:r w:rsidR="00E1768B">
        <w:rPr>
          <w:rFonts w:ascii="Times New Roman" w:hAnsi="Times New Roman" w:cs="Times New Roman"/>
          <w:sz w:val="24"/>
          <w:szCs w:val="24"/>
        </w:rPr>
        <w:t>5</w:t>
      </w:r>
      <w:r w:rsidR="00CC3A5B" w:rsidRPr="00CC3A5B">
        <w:rPr>
          <w:rFonts w:ascii="Times New Roman" w:hAnsi="Times New Roman" w:cs="Times New Roman"/>
          <w:sz w:val="24"/>
          <w:szCs w:val="24"/>
        </w:rPr>
        <w:t xml:space="preserve">,000 </w:t>
      </w:r>
      <w:hyperlink r:id="rId15" w:history="1">
        <w:r w:rsidR="00CC3A5B" w:rsidRPr="00CC3A5B">
          <w:rPr>
            <w:rStyle w:val="Hyperlink"/>
            <w:rFonts w:ascii="Times New Roman" w:hAnsi="Times New Roman" w:cs="Times New Roman"/>
            <w:sz w:val="24"/>
            <w:szCs w:val="24"/>
          </w:rPr>
          <w:t>California hom</w:t>
        </w:r>
        <w:r w:rsidR="00AB69B1">
          <w:rPr>
            <w:rStyle w:val="Hyperlink"/>
            <w:rFonts w:ascii="Times New Roman" w:hAnsi="Times New Roman" w:cs="Times New Roman"/>
            <w:sz w:val="24"/>
            <w:szCs w:val="24"/>
          </w:rPr>
          <w:t>e</w:t>
        </w:r>
        <w:r w:rsidR="00991D5B">
          <w:rPr>
            <w:rStyle w:val="Hyperlink"/>
            <w:rFonts w:ascii="Times New Roman" w:hAnsi="Times New Roman" w:cs="Times New Roman"/>
            <w:sz w:val="24"/>
            <w:szCs w:val="24"/>
          </w:rPr>
          <w:t>owner</w:t>
        </w:r>
        <w:r w:rsidR="00CC3A5B" w:rsidRPr="00CC3A5B">
          <w:rPr>
            <w:rStyle w:val="Hyperlink"/>
            <w:rFonts w:ascii="Times New Roman" w:hAnsi="Times New Roman" w:cs="Times New Roman"/>
            <w:sz w:val="24"/>
            <w:szCs w:val="24"/>
          </w:rPr>
          <w:t>s</w:t>
        </w:r>
      </w:hyperlink>
      <w:r w:rsidR="00991D5B" w:rsidRPr="00991D5B">
        <w:rPr>
          <w:rStyle w:val="Hyperlink"/>
          <w:rFonts w:ascii="Times New Roman" w:hAnsi="Times New Roman" w:cs="Times New Roman"/>
          <w:sz w:val="24"/>
          <w:szCs w:val="24"/>
          <w:u w:val="none"/>
        </w:rPr>
        <w:t xml:space="preserve"> </w:t>
      </w:r>
      <w:r w:rsidR="00054065">
        <w:rPr>
          <w:rStyle w:val="Hyperlink"/>
          <w:rFonts w:ascii="Times New Roman" w:hAnsi="Times New Roman" w:cs="Times New Roman"/>
          <w:sz w:val="24"/>
          <w:szCs w:val="24"/>
          <w:u w:val="none"/>
        </w:rPr>
        <w:t xml:space="preserve">have </w:t>
      </w:r>
      <w:r w:rsidR="00991D5B" w:rsidRPr="00991D5B">
        <w:rPr>
          <w:rFonts w:ascii="Times New Roman" w:hAnsi="Times New Roman" w:cs="Times New Roman"/>
          <w:sz w:val="24"/>
          <w:szCs w:val="24"/>
        </w:rPr>
        <w:t>complete</w:t>
      </w:r>
      <w:r w:rsidR="00054065">
        <w:rPr>
          <w:rFonts w:ascii="Times New Roman" w:hAnsi="Times New Roman" w:cs="Times New Roman"/>
          <w:sz w:val="24"/>
          <w:szCs w:val="24"/>
        </w:rPr>
        <w:t>d</w:t>
      </w:r>
      <w:r w:rsidR="00991D5B" w:rsidRPr="00991D5B">
        <w:rPr>
          <w:rFonts w:ascii="Times New Roman" w:hAnsi="Times New Roman" w:cs="Times New Roman"/>
          <w:sz w:val="24"/>
          <w:szCs w:val="24"/>
        </w:rPr>
        <w:t xml:space="preserve"> a </w:t>
      </w:r>
      <w:r w:rsidR="00CC3A5B" w:rsidRPr="00CC3A5B">
        <w:rPr>
          <w:rFonts w:ascii="Times New Roman" w:hAnsi="Times New Roman" w:cs="Times New Roman"/>
          <w:sz w:val="24"/>
          <w:szCs w:val="24"/>
        </w:rPr>
        <w:t>seismi</w:t>
      </w:r>
      <w:r w:rsidR="00991D5B">
        <w:rPr>
          <w:rFonts w:ascii="Times New Roman" w:hAnsi="Times New Roman" w:cs="Times New Roman"/>
          <w:sz w:val="24"/>
          <w:szCs w:val="24"/>
        </w:rPr>
        <w:t>c</w:t>
      </w:r>
      <w:r w:rsidR="00317C5A">
        <w:rPr>
          <w:rFonts w:ascii="Times New Roman" w:hAnsi="Times New Roman" w:cs="Times New Roman"/>
          <w:sz w:val="24"/>
          <w:szCs w:val="24"/>
        </w:rPr>
        <w:t xml:space="preserve"> </w:t>
      </w:r>
      <w:r w:rsidR="00CC3A5B" w:rsidRPr="00CC3A5B">
        <w:rPr>
          <w:rFonts w:ascii="Times New Roman" w:hAnsi="Times New Roman" w:cs="Times New Roman"/>
          <w:sz w:val="24"/>
          <w:szCs w:val="24"/>
        </w:rPr>
        <w:t>retrofit</w:t>
      </w:r>
      <w:r w:rsidR="00C30FD6">
        <w:rPr>
          <w:rFonts w:ascii="Times New Roman" w:hAnsi="Times New Roman" w:cs="Times New Roman"/>
          <w:sz w:val="24"/>
          <w:szCs w:val="24"/>
        </w:rPr>
        <w:t xml:space="preserve"> </w:t>
      </w:r>
      <w:r w:rsidR="00BC2A3C">
        <w:rPr>
          <w:rFonts w:ascii="Times New Roman" w:hAnsi="Times New Roman" w:cs="Times New Roman"/>
          <w:sz w:val="24"/>
          <w:szCs w:val="24"/>
        </w:rPr>
        <w:t>of</w:t>
      </w:r>
      <w:r w:rsidR="00C30FD6">
        <w:rPr>
          <w:rFonts w:ascii="Times New Roman" w:hAnsi="Times New Roman" w:cs="Times New Roman"/>
          <w:sz w:val="24"/>
          <w:szCs w:val="24"/>
        </w:rPr>
        <w:t xml:space="preserve"> their house</w:t>
      </w:r>
      <w:r w:rsidR="00BC2A3C">
        <w:rPr>
          <w:rFonts w:ascii="Times New Roman" w:hAnsi="Times New Roman" w:cs="Times New Roman"/>
          <w:sz w:val="24"/>
          <w:szCs w:val="24"/>
        </w:rPr>
        <w:t xml:space="preserve"> to</w:t>
      </w:r>
      <w:r w:rsidR="00BE489E">
        <w:rPr>
          <w:rFonts w:ascii="Times New Roman" w:hAnsi="Times New Roman" w:cs="Times New Roman"/>
          <w:sz w:val="24"/>
          <w:szCs w:val="24"/>
        </w:rPr>
        <w:t xml:space="preserve"> </w:t>
      </w:r>
      <w:r w:rsidR="00E03F54">
        <w:rPr>
          <w:rFonts w:ascii="Times New Roman" w:hAnsi="Times New Roman" w:cs="Times New Roman"/>
          <w:sz w:val="24"/>
          <w:szCs w:val="24"/>
        </w:rPr>
        <w:t xml:space="preserve">help </w:t>
      </w:r>
      <w:r w:rsidR="00C30FD6">
        <w:rPr>
          <w:rFonts w:ascii="Times New Roman" w:hAnsi="Times New Roman" w:cs="Times New Roman"/>
          <w:sz w:val="24"/>
          <w:szCs w:val="24"/>
        </w:rPr>
        <w:t xml:space="preserve">strengthen it </w:t>
      </w:r>
      <w:r w:rsidR="00BE489E">
        <w:rPr>
          <w:rFonts w:ascii="Times New Roman" w:hAnsi="Times New Roman" w:cs="Times New Roman"/>
          <w:sz w:val="24"/>
          <w:szCs w:val="24"/>
        </w:rPr>
        <w:t>and protec</w:t>
      </w:r>
      <w:r w:rsidR="00355E9E">
        <w:rPr>
          <w:rFonts w:ascii="Times New Roman" w:hAnsi="Times New Roman" w:cs="Times New Roman"/>
          <w:sz w:val="24"/>
          <w:szCs w:val="24"/>
        </w:rPr>
        <w:t xml:space="preserve">t their investment </w:t>
      </w:r>
      <w:r w:rsidR="00C30FD6">
        <w:rPr>
          <w:rFonts w:ascii="Times New Roman" w:hAnsi="Times New Roman" w:cs="Times New Roman"/>
          <w:sz w:val="24"/>
          <w:szCs w:val="24"/>
        </w:rPr>
        <w:t>before</w:t>
      </w:r>
      <w:r w:rsidR="009B5548">
        <w:rPr>
          <w:rFonts w:ascii="Times New Roman" w:hAnsi="Times New Roman" w:cs="Times New Roman"/>
          <w:sz w:val="24"/>
          <w:szCs w:val="24"/>
        </w:rPr>
        <w:t xml:space="preserve"> the next </w:t>
      </w:r>
      <w:r w:rsidR="007B1AEE">
        <w:rPr>
          <w:rFonts w:ascii="Times New Roman" w:hAnsi="Times New Roman" w:cs="Times New Roman"/>
          <w:sz w:val="24"/>
          <w:szCs w:val="24"/>
        </w:rPr>
        <w:t>damaging</w:t>
      </w:r>
      <w:r w:rsidR="0085566D">
        <w:rPr>
          <w:rFonts w:ascii="Times New Roman" w:hAnsi="Times New Roman" w:cs="Times New Roman"/>
          <w:sz w:val="24"/>
          <w:szCs w:val="24"/>
        </w:rPr>
        <w:t xml:space="preserve"> </w:t>
      </w:r>
      <w:r w:rsidR="00DB279E">
        <w:rPr>
          <w:rFonts w:ascii="Times New Roman" w:hAnsi="Times New Roman" w:cs="Times New Roman"/>
          <w:sz w:val="24"/>
          <w:szCs w:val="24"/>
        </w:rPr>
        <w:t xml:space="preserve">earthquake. </w:t>
      </w:r>
    </w:p>
    <w:p w14:paraId="1F385DE7" w14:textId="77777777" w:rsidR="00DB279E" w:rsidRDefault="00DB279E" w:rsidP="00496C55">
      <w:pPr>
        <w:spacing w:after="0" w:line="240" w:lineRule="auto"/>
        <w:rPr>
          <w:rFonts w:ascii="Times New Roman" w:hAnsi="Times New Roman" w:cs="Times New Roman"/>
          <w:sz w:val="24"/>
          <w:szCs w:val="24"/>
        </w:rPr>
      </w:pPr>
    </w:p>
    <w:p w14:paraId="7C927B95" w14:textId="7462505A" w:rsidR="005B2DD1" w:rsidRDefault="00317C5A" w:rsidP="00496C55">
      <w:pPr>
        <w:spacing w:after="0" w:line="240" w:lineRule="auto"/>
        <w:rPr>
          <w:rFonts w:ascii="Times New Roman" w:hAnsi="Times New Roman" w:cs="Times New Roman"/>
          <w:sz w:val="24"/>
          <w:szCs w:val="24"/>
        </w:rPr>
      </w:pPr>
      <w:r>
        <w:rPr>
          <w:rFonts w:ascii="Times New Roman" w:hAnsi="Times New Roman" w:cs="Times New Roman"/>
          <w:sz w:val="24"/>
          <w:szCs w:val="24"/>
        </w:rPr>
        <w:t>Since the program launch</w:t>
      </w:r>
      <w:r w:rsidR="00C30FD6">
        <w:rPr>
          <w:rFonts w:ascii="Times New Roman" w:hAnsi="Times New Roman" w:cs="Times New Roman"/>
          <w:sz w:val="24"/>
          <w:szCs w:val="24"/>
        </w:rPr>
        <w:t>ed</w:t>
      </w:r>
      <w:r>
        <w:rPr>
          <w:rFonts w:ascii="Times New Roman" w:hAnsi="Times New Roman" w:cs="Times New Roman"/>
          <w:sz w:val="24"/>
          <w:szCs w:val="24"/>
        </w:rPr>
        <w:t xml:space="preserve"> in 201</w:t>
      </w:r>
      <w:r w:rsidR="00C30FD6">
        <w:rPr>
          <w:rFonts w:ascii="Times New Roman" w:hAnsi="Times New Roman" w:cs="Times New Roman"/>
          <w:sz w:val="24"/>
          <w:szCs w:val="24"/>
        </w:rPr>
        <w:t>3</w:t>
      </w:r>
      <w:r>
        <w:rPr>
          <w:rFonts w:ascii="Times New Roman" w:hAnsi="Times New Roman" w:cs="Times New Roman"/>
          <w:sz w:val="24"/>
          <w:szCs w:val="24"/>
        </w:rPr>
        <w:t xml:space="preserve">, EBB has helped California homeowners in high-risk areas offset the cost of a seismic retrofit by offering grants of up to $3,000. With </w:t>
      </w:r>
      <w:r w:rsidR="0036104E">
        <w:rPr>
          <w:rFonts w:ascii="Times New Roman" w:hAnsi="Times New Roman" w:cs="Times New Roman"/>
          <w:sz w:val="24"/>
          <w:szCs w:val="24"/>
        </w:rPr>
        <w:t>as many as</w:t>
      </w:r>
      <w:r>
        <w:rPr>
          <w:rFonts w:ascii="Times New Roman" w:hAnsi="Times New Roman" w:cs="Times New Roman"/>
          <w:sz w:val="24"/>
          <w:szCs w:val="24"/>
        </w:rPr>
        <w:t xml:space="preserve"> 1.2 million vulnerable homes and a</w:t>
      </w:r>
      <w:r w:rsidR="00681280">
        <w:rPr>
          <w:rFonts w:ascii="Times New Roman" w:hAnsi="Times New Roman" w:cs="Times New Roman"/>
          <w:sz w:val="24"/>
          <w:szCs w:val="24"/>
        </w:rPr>
        <w:t xml:space="preserve"> significant </w:t>
      </w:r>
      <w:r>
        <w:rPr>
          <w:rFonts w:ascii="Times New Roman" w:hAnsi="Times New Roman" w:cs="Times New Roman"/>
          <w:sz w:val="24"/>
          <w:szCs w:val="24"/>
        </w:rPr>
        <w:t xml:space="preserve">risk </w:t>
      </w:r>
      <w:r w:rsidR="00620BD1">
        <w:rPr>
          <w:rFonts w:ascii="Times New Roman" w:hAnsi="Times New Roman" w:cs="Times New Roman"/>
          <w:sz w:val="24"/>
          <w:szCs w:val="24"/>
        </w:rPr>
        <w:t xml:space="preserve">of </w:t>
      </w:r>
      <w:r>
        <w:rPr>
          <w:rFonts w:ascii="Times New Roman" w:hAnsi="Times New Roman" w:cs="Times New Roman"/>
          <w:sz w:val="24"/>
          <w:szCs w:val="24"/>
        </w:rPr>
        <w:t>a major quake</w:t>
      </w:r>
      <w:r w:rsidR="00802168">
        <w:rPr>
          <w:rFonts w:ascii="Times New Roman" w:hAnsi="Times New Roman" w:cs="Times New Roman"/>
          <w:sz w:val="24"/>
          <w:szCs w:val="24"/>
        </w:rPr>
        <w:t xml:space="preserve"> in the future</w:t>
      </w:r>
      <w:r w:rsidR="00F70DA8">
        <w:rPr>
          <w:rFonts w:ascii="Times New Roman" w:hAnsi="Times New Roman" w:cs="Times New Roman"/>
          <w:sz w:val="24"/>
          <w:szCs w:val="24"/>
        </w:rPr>
        <w:t>,</w:t>
      </w:r>
      <w:r w:rsidR="00802168">
        <w:rPr>
          <w:rFonts w:ascii="Times New Roman" w:hAnsi="Times New Roman" w:cs="Times New Roman"/>
          <w:sz w:val="24"/>
          <w:szCs w:val="24"/>
        </w:rPr>
        <w:t xml:space="preserve"> </w:t>
      </w:r>
      <w:r w:rsidR="00160381">
        <w:rPr>
          <w:rFonts w:ascii="Times New Roman" w:hAnsi="Times New Roman" w:cs="Times New Roman"/>
          <w:sz w:val="24"/>
          <w:szCs w:val="24"/>
        </w:rPr>
        <w:t>s</w:t>
      </w:r>
      <w:r w:rsidR="00620BD1">
        <w:rPr>
          <w:rFonts w:ascii="Times New Roman" w:hAnsi="Times New Roman" w:cs="Times New Roman"/>
          <w:sz w:val="24"/>
          <w:szCs w:val="24"/>
        </w:rPr>
        <w:t xml:space="preserve">trengthening </w:t>
      </w:r>
      <w:r w:rsidR="009B5548">
        <w:rPr>
          <w:rFonts w:ascii="Times New Roman" w:hAnsi="Times New Roman" w:cs="Times New Roman"/>
          <w:sz w:val="24"/>
          <w:szCs w:val="24"/>
        </w:rPr>
        <w:t>California</w:t>
      </w:r>
      <w:r w:rsidR="00620BD1">
        <w:rPr>
          <w:rFonts w:ascii="Times New Roman" w:hAnsi="Times New Roman" w:cs="Times New Roman"/>
          <w:sz w:val="24"/>
          <w:szCs w:val="24"/>
        </w:rPr>
        <w:t xml:space="preserve"> homes is crucial for a safe, more resilient </w:t>
      </w:r>
      <w:r w:rsidR="009B5548">
        <w:rPr>
          <w:rFonts w:ascii="Times New Roman" w:hAnsi="Times New Roman" w:cs="Times New Roman"/>
          <w:sz w:val="24"/>
          <w:szCs w:val="24"/>
        </w:rPr>
        <w:t>state</w:t>
      </w:r>
      <w:r w:rsidR="00620BD1">
        <w:rPr>
          <w:rFonts w:ascii="Times New Roman" w:hAnsi="Times New Roman" w:cs="Times New Roman"/>
          <w:sz w:val="24"/>
          <w:szCs w:val="24"/>
        </w:rPr>
        <w:t xml:space="preserve">. </w:t>
      </w:r>
    </w:p>
    <w:p w14:paraId="5816C7DD" w14:textId="77777777" w:rsidR="005B2DD1" w:rsidRPr="005B2DD1" w:rsidRDefault="005B2DD1" w:rsidP="00496C55">
      <w:pPr>
        <w:spacing w:after="0" w:line="240" w:lineRule="auto"/>
        <w:rPr>
          <w:rFonts w:ascii="Times New Roman" w:hAnsi="Times New Roman" w:cs="Times New Roman"/>
          <w:sz w:val="24"/>
          <w:szCs w:val="24"/>
        </w:rPr>
      </w:pPr>
    </w:p>
    <w:p w14:paraId="4B65B918" w14:textId="0E763D8A" w:rsidR="00CC3A5B" w:rsidRDefault="00CC3A5B" w:rsidP="00496C55">
      <w:pPr>
        <w:spacing w:after="0" w:line="240" w:lineRule="auto"/>
        <w:rPr>
          <w:rFonts w:ascii="Times New Roman" w:hAnsi="Times New Roman" w:cs="Times New Roman"/>
          <w:sz w:val="24"/>
          <w:szCs w:val="24"/>
        </w:rPr>
      </w:pPr>
      <w:r w:rsidRPr="005B2DD1">
        <w:rPr>
          <w:rFonts w:ascii="Times New Roman" w:hAnsi="Times New Roman" w:cs="Times New Roman"/>
          <w:sz w:val="24"/>
          <w:szCs w:val="24"/>
        </w:rPr>
        <w:t>“</w:t>
      </w:r>
      <w:r w:rsidR="00A7279F" w:rsidRPr="0095661F">
        <w:rPr>
          <w:rFonts w:ascii="Times New Roman" w:hAnsi="Times New Roman" w:cs="Times New Roman"/>
          <w:sz w:val="24"/>
          <w:szCs w:val="24"/>
        </w:rPr>
        <w:t xml:space="preserve">Proactively protecting </w:t>
      </w:r>
      <w:r w:rsidR="00A7279F">
        <w:rPr>
          <w:rFonts w:ascii="Times New Roman" w:hAnsi="Times New Roman" w:cs="Times New Roman"/>
          <w:sz w:val="24"/>
          <w:szCs w:val="24"/>
        </w:rPr>
        <w:t xml:space="preserve">homes </w:t>
      </w:r>
      <w:r w:rsidR="00A7279F" w:rsidRPr="00CC3A5B">
        <w:rPr>
          <w:rFonts w:ascii="Times New Roman" w:hAnsi="Times New Roman" w:cs="Times New Roman"/>
          <w:sz w:val="24"/>
          <w:szCs w:val="24"/>
        </w:rPr>
        <w:t>throug</w:t>
      </w:r>
      <w:r w:rsidR="00EE4094">
        <w:rPr>
          <w:rFonts w:ascii="Times New Roman" w:hAnsi="Times New Roman" w:cs="Times New Roman"/>
          <w:sz w:val="24"/>
          <w:szCs w:val="24"/>
        </w:rPr>
        <w:t>h</w:t>
      </w:r>
      <w:r w:rsidR="00A7279F" w:rsidRPr="00CC3A5B">
        <w:rPr>
          <w:rFonts w:ascii="Times New Roman" w:hAnsi="Times New Roman" w:cs="Times New Roman"/>
          <w:sz w:val="24"/>
          <w:szCs w:val="24"/>
        </w:rPr>
        <w:t xml:space="preserve"> building-code-compliant</w:t>
      </w:r>
      <w:r w:rsidR="00A7279F">
        <w:rPr>
          <w:rFonts w:ascii="Times New Roman" w:hAnsi="Times New Roman" w:cs="Times New Roman"/>
          <w:sz w:val="24"/>
          <w:szCs w:val="24"/>
        </w:rPr>
        <w:t xml:space="preserve"> retrofits and ensuring proper </w:t>
      </w:r>
      <w:r w:rsidR="009B5548">
        <w:rPr>
          <w:rFonts w:ascii="Times New Roman" w:hAnsi="Times New Roman" w:cs="Times New Roman"/>
          <w:sz w:val="24"/>
          <w:szCs w:val="24"/>
        </w:rPr>
        <w:t xml:space="preserve">insurance </w:t>
      </w:r>
      <w:r w:rsidR="00A7279F">
        <w:rPr>
          <w:rFonts w:ascii="Times New Roman" w:hAnsi="Times New Roman" w:cs="Times New Roman"/>
          <w:sz w:val="24"/>
          <w:szCs w:val="24"/>
        </w:rPr>
        <w:t>coverage are vital in an earthquake-prone state with a tight housing supply</w:t>
      </w:r>
      <w:r w:rsidR="00500109" w:rsidRPr="00CC3A5B">
        <w:rPr>
          <w:rFonts w:ascii="Times New Roman" w:eastAsia="Times New Roman" w:hAnsi="Times New Roman" w:cs="Times New Roman"/>
          <w:sz w:val="24"/>
          <w:szCs w:val="24"/>
        </w:rPr>
        <w:t>,</w:t>
      </w:r>
      <w:r w:rsidRPr="00CC3A5B">
        <w:rPr>
          <w:rFonts w:ascii="Times New Roman" w:hAnsi="Times New Roman" w:cs="Times New Roman"/>
          <w:sz w:val="24"/>
          <w:szCs w:val="24"/>
        </w:rPr>
        <w:t>” said C</w:t>
      </w:r>
      <w:r w:rsidR="00513C3C">
        <w:rPr>
          <w:rFonts w:ascii="Times New Roman" w:hAnsi="Times New Roman" w:cs="Times New Roman"/>
          <w:sz w:val="24"/>
          <w:szCs w:val="24"/>
        </w:rPr>
        <w:t xml:space="preserve">alifornia </w:t>
      </w:r>
      <w:r w:rsidRPr="00CC3A5B">
        <w:rPr>
          <w:rFonts w:ascii="Times New Roman" w:hAnsi="Times New Roman" w:cs="Times New Roman"/>
          <w:sz w:val="24"/>
          <w:szCs w:val="24"/>
        </w:rPr>
        <w:t>E</w:t>
      </w:r>
      <w:r w:rsidR="00306ED5">
        <w:rPr>
          <w:rFonts w:ascii="Times New Roman" w:hAnsi="Times New Roman" w:cs="Times New Roman"/>
          <w:sz w:val="24"/>
          <w:szCs w:val="24"/>
        </w:rPr>
        <w:t xml:space="preserve">arthquake </w:t>
      </w:r>
      <w:r w:rsidRPr="00CC3A5B">
        <w:rPr>
          <w:rFonts w:ascii="Times New Roman" w:hAnsi="Times New Roman" w:cs="Times New Roman"/>
          <w:sz w:val="24"/>
          <w:szCs w:val="24"/>
        </w:rPr>
        <w:t>A</w:t>
      </w:r>
      <w:r w:rsidR="00306ED5">
        <w:rPr>
          <w:rFonts w:ascii="Times New Roman" w:hAnsi="Times New Roman" w:cs="Times New Roman"/>
          <w:sz w:val="24"/>
          <w:szCs w:val="24"/>
        </w:rPr>
        <w:t>uthority (CEA)</w:t>
      </w:r>
      <w:r w:rsidRPr="00CC3A5B">
        <w:rPr>
          <w:rFonts w:ascii="Times New Roman" w:hAnsi="Times New Roman" w:cs="Times New Roman"/>
          <w:sz w:val="24"/>
          <w:szCs w:val="24"/>
        </w:rPr>
        <w:t xml:space="preserve"> CEO Glenn Pomeroy.</w:t>
      </w:r>
      <w:r w:rsidR="00500109">
        <w:rPr>
          <w:rFonts w:ascii="Times New Roman" w:hAnsi="Times New Roman" w:cs="Times New Roman"/>
          <w:sz w:val="24"/>
          <w:szCs w:val="24"/>
        </w:rPr>
        <w:t xml:space="preserve"> </w:t>
      </w:r>
      <w:r w:rsidRPr="00CC3A5B">
        <w:rPr>
          <w:rFonts w:ascii="Times New Roman" w:hAnsi="Times New Roman" w:cs="Times New Roman"/>
          <w:sz w:val="24"/>
          <w:szCs w:val="24"/>
        </w:rPr>
        <w:t>“</w:t>
      </w:r>
      <w:r w:rsidR="00A7279F">
        <w:rPr>
          <w:rFonts w:ascii="Times New Roman" w:hAnsi="Times New Roman" w:cs="Times New Roman"/>
          <w:sz w:val="24"/>
          <w:szCs w:val="24"/>
        </w:rPr>
        <w:t xml:space="preserve">CEA is continually </w:t>
      </w:r>
      <w:r w:rsidR="00A7279F" w:rsidRPr="00CC3A5B">
        <w:rPr>
          <w:rFonts w:ascii="Times New Roman" w:eastAsia="Times New Roman" w:hAnsi="Times New Roman" w:cs="Times New Roman"/>
          <w:sz w:val="24"/>
          <w:szCs w:val="24"/>
          <w:lang w:bidi="en-US"/>
        </w:rPr>
        <w:t xml:space="preserve">seeking additional grant-funding sources </w:t>
      </w:r>
      <w:r w:rsidR="00A7279F">
        <w:rPr>
          <w:rFonts w:ascii="Times New Roman" w:eastAsia="Times New Roman" w:hAnsi="Times New Roman" w:cs="Times New Roman"/>
          <w:sz w:val="24"/>
          <w:szCs w:val="24"/>
          <w:lang w:bidi="en-US"/>
        </w:rPr>
        <w:t xml:space="preserve">so that </w:t>
      </w:r>
      <w:r w:rsidR="00A7279F" w:rsidRPr="00CC3A5B">
        <w:rPr>
          <w:rFonts w:ascii="Times New Roman" w:hAnsi="Times New Roman" w:cs="Times New Roman"/>
          <w:sz w:val="24"/>
          <w:szCs w:val="24"/>
        </w:rPr>
        <w:t>more Californians</w:t>
      </w:r>
      <w:r w:rsidR="00A7279F">
        <w:rPr>
          <w:rFonts w:ascii="Times New Roman" w:hAnsi="Times New Roman" w:cs="Times New Roman"/>
          <w:sz w:val="24"/>
          <w:szCs w:val="24"/>
        </w:rPr>
        <w:t xml:space="preserve"> can join the 15,000 that have been able to retrofit their home with EBB.”</w:t>
      </w:r>
    </w:p>
    <w:p w14:paraId="454D9E50" w14:textId="39912944" w:rsidR="00D20D63" w:rsidRDefault="00D20D63" w:rsidP="00496C55">
      <w:pPr>
        <w:spacing w:after="0" w:line="240" w:lineRule="auto"/>
        <w:rPr>
          <w:rFonts w:ascii="Times New Roman" w:hAnsi="Times New Roman" w:cs="Times New Roman"/>
          <w:sz w:val="24"/>
          <w:szCs w:val="24"/>
        </w:rPr>
      </w:pPr>
    </w:p>
    <w:p w14:paraId="0D2768CD" w14:textId="4334333C" w:rsidR="00CC3A5B" w:rsidRPr="001131D0" w:rsidRDefault="00055BD7" w:rsidP="00496C55">
      <w:pPr>
        <w:spacing w:after="0" w:line="24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According to the California Geological Survey</w:t>
      </w:r>
      <w:r w:rsidR="00DA2D89">
        <w:rPr>
          <w:rFonts w:ascii="Times New Roman" w:hAnsi="Times New Roman" w:cs="Times New Roman"/>
          <w:color w:val="333333"/>
          <w:sz w:val="24"/>
          <w:szCs w:val="24"/>
          <w:shd w:val="clear" w:color="auto" w:fill="FFFFFF"/>
        </w:rPr>
        <w:t>, e</w:t>
      </w:r>
      <w:r w:rsidR="001131D0" w:rsidRPr="001131D0">
        <w:rPr>
          <w:rFonts w:ascii="Times New Roman" w:hAnsi="Times New Roman" w:cs="Times New Roman"/>
          <w:color w:val="333333"/>
          <w:sz w:val="24"/>
          <w:szCs w:val="24"/>
          <w:shd w:val="clear" w:color="auto" w:fill="FFFFFF"/>
        </w:rPr>
        <w:t>ach year, California generally gets two or three earthquakes large enough to cause moderate damage to structures (magnitude 5.5 and higher).</w:t>
      </w:r>
      <w:r w:rsidR="00500109" w:rsidRPr="001131D0">
        <w:rPr>
          <w:rFonts w:ascii="Times New Roman" w:hAnsi="Times New Roman" w:cs="Times New Roman"/>
          <w:sz w:val="24"/>
          <w:szCs w:val="24"/>
        </w:rPr>
        <w:t xml:space="preserve"> EBB provides grants to homeowners whose houses are vulnerable to earthquake damage due to their type of </w:t>
      </w:r>
      <w:r w:rsidR="003643C5" w:rsidRPr="001131D0">
        <w:rPr>
          <w:rFonts w:ascii="Times New Roman" w:hAnsi="Times New Roman" w:cs="Times New Roman"/>
          <w:sz w:val="24"/>
          <w:szCs w:val="24"/>
        </w:rPr>
        <w:t>construction</w:t>
      </w:r>
      <w:r w:rsidR="009868EF" w:rsidRPr="001131D0">
        <w:rPr>
          <w:rFonts w:ascii="Times New Roman" w:hAnsi="Times New Roman" w:cs="Times New Roman"/>
          <w:sz w:val="24"/>
          <w:szCs w:val="24"/>
        </w:rPr>
        <w:t>.</w:t>
      </w:r>
      <w:r w:rsidR="003643C5" w:rsidRPr="001131D0">
        <w:rPr>
          <w:rFonts w:ascii="Times New Roman" w:hAnsi="Times New Roman" w:cs="Times New Roman"/>
          <w:sz w:val="24"/>
          <w:szCs w:val="24"/>
        </w:rPr>
        <w:t xml:space="preserve"> </w:t>
      </w:r>
      <w:r w:rsidR="00500109" w:rsidRPr="001131D0">
        <w:rPr>
          <w:rFonts w:ascii="Times New Roman" w:hAnsi="Times New Roman" w:cs="Times New Roman"/>
          <w:sz w:val="24"/>
          <w:szCs w:val="24"/>
        </w:rPr>
        <w:t>H</w:t>
      </w:r>
      <w:r w:rsidR="00CC3A5B" w:rsidRPr="001131D0">
        <w:rPr>
          <w:rFonts w:ascii="Times New Roman" w:hAnsi="Times New Roman" w:cs="Times New Roman"/>
          <w:sz w:val="24"/>
          <w:szCs w:val="24"/>
        </w:rPr>
        <w:t xml:space="preserve">ouses </w:t>
      </w:r>
      <w:r w:rsidR="00500109" w:rsidRPr="001131D0">
        <w:rPr>
          <w:rFonts w:ascii="Times New Roman" w:hAnsi="Times New Roman" w:cs="Times New Roman"/>
          <w:sz w:val="24"/>
          <w:szCs w:val="24"/>
        </w:rPr>
        <w:t xml:space="preserve">that qualify </w:t>
      </w:r>
      <w:r w:rsidR="00CC3A5B" w:rsidRPr="001131D0">
        <w:rPr>
          <w:rFonts w:ascii="Times New Roman" w:hAnsi="Times New Roman" w:cs="Times New Roman"/>
          <w:sz w:val="24"/>
          <w:szCs w:val="24"/>
        </w:rPr>
        <w:t xml:space="preserve">typically </w:t>
      </w:r>
      <w:r w:rsidR="00E87AF9" w:rsidRPr="001131D0">
        <w:rPr>
          <w:rFonts w:ascii="Times New Roman" w:hAnsi="Times New Roman" w:cs="Times New Roman"/>
          <w:sz w:val="24"/>
          <w:szCs w:val="24"/>
        </w:rPr>
        <w:t>were built before</w:t>
      </w:r>
      <w:r w:rsidR="00CC3A5B" w:rsidRPr="001131D0">
        <w:rPr>
          <w:rFonts w:ascii="Times New Roman" w:hAnsi="Times New Roman" w:cs="Times New Roman"/>
          <w:sz w:val="24"/>
          <w:szCs w:val="24"/>
        </w:rPr>
        <w:t>1980, have a raised concrete foundation and may have wood-framed walls in the crawl space under the house.</w:t>
      </w:r>
      <w:r w:rsidR="0095661F" w:rsidRPr="001131D0">
        <w:rPr>
          <w:rFonts w:ascii="Times New Roman" w:hAnsi="Times New Roman" w:cs="Times New Roman"/>
          <w:sz w:val="24"/>
          <w:szCs w:val="24"/>
        </w:rPr>
        <w:t xml:space="preserve"> </w:t>
      </w:r>
    </w:p>
    <w:p w14:paraId="3BEC3BE4" w14:textId="77777777" w:rsidR="00CC3A5B" w:rsidRPr="00CC3A5B" w:rsidRDefault="00CC3A5B" w:rsidP="00496C55">
      <w:pPr>
        <w:spacing w:after="0" w:line="240" w:lineRule="auto"/>
        <w:rPr>
          <w:rFonts w:ascii="Times New Roman" w:eastAsia="Times New Roman" w:hAnsi="Times New Roman" w:cs="Times New Roman"/>
          <w:sz w:val="24"/>
          <w:szCs w:val="24"/>
        </w:rPr>
      </w:pPr>
    </w:p>
    <w:p w14:paraId="1D436DCF" w14:textId="237B1A84" w:rsidR="00CC3A5B" w:rsidRPr="00500109" w:rsidRDefault="0095661F" w:rsidP="00496C5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t>
      </w:r>
      <w:r w:rsidR="00A7279F">
        <w:rPr>
          <w:rFonts w:ascii="Times New Roman" w:eastAsia="Times New Roman" w:hAnsi="Times New Roman" w:cs="Times New Roman"/>
          <w:sz w:val="24"/>
          <w:szCs w:val="24"/>
        </w:rPr>
        <w:t xml:space="preserve">Many homeowners </w:t>
      </w:r>
      <w:r w:rsidR="00EE4094">
        <w:rPr>
          <w:rFonts w:ascii="Times New Roman" w:eastAsia="Times New Roman" w:hAnsi="Times New Roman" w:cs="Times New Roman"/>
          <w:sz w:val="24"/>
          <w:szCs w:val="24"/>
        </w:rPr>
        <w:t xml:space="preserve">don’t realize how fragile their </w:t>
      </w:r>
      <w:r w:rsidR="00823244">
        <w:rPr>
          <w:rFonts w:ascii="Times New Roman" w:eastAsia="Times New Roman" w:hAnsi="Times New Roman" w:cs="Times New Roman"/>
          <w:sz w:val="24"/>
          <w:szCs w:val="24"/>
        </w:rPr>
        <w:t>house</w:t>
      </w:r>
      <w:r w:rsidR="00EE4094">
        <w:rPr>
          <w:rFonts w:ascii="Times New Roman" w:eastAsia="Times New Roman" w:hAnsi="Times New Roman" w:cs="Times New Roman"/>
          <w:sz w:val="24"/>
          <w:szCs w:val="24"/>
        </w:rPr>
        <w:t xml:space="preserve"> is until it’s too late,” </w:t>
      </w:r>
      <w:r w:rsidR="00CC3A5B" w:rsidRPr="00CC3A5B">
        <w:rPr>
          <w:rFonts w:ascii="Times New Roman" w:eastAsia="Times New Roman" w:hAnsi="Times New Roman" w:cs="Times New Roman"/>
          <w:sz w:val="24"/>
          <w:szCs w:val="24"/>
        </w:rPr>
        <w:t>said CEA Chief Mitigation Officer and EBB Executive Director Janiele Maffei. “</w:t>
      </w:r>
      <w:r w:rsidR="00EE4094">
        <w:rPr>
          <w:rFonts w:ascii="Times New Roman" w:eastAsia="Times New Roman" w:hAnsi="Times New Roman" w:cs="Times New Roman"/>
          <w:sz w:val="24"/>
          <w:szCs w:val="24"/>
        </w:rPr>
        <w:t xml:space="preserve">By completing a </w:t>
      </w:r>
      <w:r w:rsidR="00D941B4">
        <w:rPr>
          <w:rFonts w:ascii="Times New Roman" w:eastAsia="Times New Roman" w:hAnsi="Times New Roman" w:cs="Times New Roman"/>
          <w:sz w:val="24"/>
          <w:szCs w:val="24"/>
        </w:rPr>
        <w:t xml:space="preserve">seismic </w:t>
      </w:r>
      <w:r w:rsidR="00EE4094">
        <w:rPr>
          <w:rFonts w:ascii="Times New Roman" w:eastAsia="Times New Roman" w:hAnsi="Times New Roman" w:cs="Times New Roman"/>
          <w:sz w:val="24"/>
          <w:szCs w:val="24"/>
        </w:rPr>
        <w:t xml:space="preserve">retrofit, homeowners </w:t>
      </w:r>
      <w:r w:rsidR="00BD0422">
        <w:rPr>
          <w:rFonts w:ascii="Times New Roman" w:eastAsia="Times New Roman" w:hAnsi="Times New Roman" w:cs="Times New Roman"/>
          <w:sz w:val="24"/>
          <w:szCs w:val="24"/>
        </w:rPr>
        <w:t xml:space="preserve">can lessen the potential </w:t>
      </w:r>
      <w:r w:rsidR="00500109" w:rsidRPr="00CC3A5B">
        <w:rPr>
          <w:rFonts w:ascii="Times New Roman" w:eastAsia="Times New Roman" w:hAnsi="Times New Roman" w:cs="Times New Roman"/>
          <w:sz w:val="24"/>
          <w:szCs w:val="24"/>
        </w:rPr>
        <w:t>damage</w:t>
      </w:r>
      <w:r w:rsidR="00A55B37">
        <w:rPr>
          <w:rFonts w:ascii="Times New Roman" w:eastAsia="Times New Roman" w:hAnsi="Times New Roman" w:cs="Times New Roman"/>
          <w:sz w:val="24"/>
          <w:szCs w:val="24"/>
        </w:rPr>
        <w:t xml:space="preserve"> </w:t>
      </w:r>
      <w:r w:rsidR="00500109" w:rsidRPr="00CC3A5B">
        <w:rPr>
          <w:rFonts w:ascii="Times New Roman" w:eastAsia="Times New Roman" w:hAnsi="Times New Roman" w:cs="Times New Roman"/>
          <w:sz w:val="24"/>
          <w:szCs w:val="24"/>
        </w:rPr>
        <w:t>a large quake</w:t>
      </w:r>
      <w:r w:rsidR="00EE4094">
        <w:rPr>
          <w:rFonts w:ascii="Times New Roman" w:eastAsia="Times New Roman" w:hAnsi="Times New Roman" w:cs="Times New Roman"/>
          <w:sz w:val="24"/>
          <w:szCs w:val="24"/>
        </w:rPr>
        <w:t xml:space="preserve"> </w:t>
      </w:r>
      <w:r w:rsidR="009B5548">
        <w:rPr>
          <w:rFonts w:ascii="Times New Roman" w:eastAsia="Times New Roman" w:hAnsi="Times New Roman" w:cs="Times New Roman"/>
          <w:sz w:val="24"/>
          <w:szCs w:val="24"/>
        </w:rPr>
        <w:t>can cause</w:t>
      </w:r>
      <w:r w:rsidR="00EE4094">
        <w:rPr>
          <w:rFonts w:ascii="Times New Roman" w:eastAsia="Times New Roman" w:hAnsi="Times New Roman" w:cs="Times New Roman"/>
          <w:sz w:val="24"/>
          <w:szCs w:val="24"/>
        </w:rPr>
        <w:t>.</w:t>
      </w:r>
      <w:r w:rsidR="00CC3A5B" w:rsidRPr="00CC3A5B">
        <w:rPr>
          <w:rFonts w:ascii="Times New Roman" w:eastAsia="Times New Roman" w:hAnsi="Times New Roman" w:cs="Times New Roman"/>
          <w:sz w:val="24"/>
          <w:szCs w:val="24"/>
        </w:rPr>
        <w:t>”</w:t>
      </w:r>
    </w:p>
    <w:p w14:paraId="6893FB0F" w14:textId="2B7B3497" w:rsidR="00CC3A5B" w:rsidRDefault="00CC3A5B" w:rsidP="00496C55">
      <w:pPr>
        <w:spacing w:after="0" w:line="240" w:lineRule="auto"/>
        <w:rPr>
          <w:rFonts w:ascii="Times New Roman" w:eastAsia="Times New Roman" w:hAnsi="Times New Roman" w:cs="Times New Roman"/>
          <w:sz w:val="24"/>
          <w:szCs w:val="24"/>
        </w:rPr>
      </w:pPr>
    </w:p>
    <w:p w14:paraId="410B0550" w14:textId="77777777" w:rsidR="007E67A4" w:rsidRDefault="007E67A4" w:rsidP="00496C55">
      <w:pPr>
        <w:pStyle w:val="CEAnewsreleaseAboutCEA"/>
      </w:pPr>
    </w:p>
    <w:p w14:paraId="0E7545A9" w14:textId="7508463E" w:rsidR="007E67A4" w:rsidRPr="000F4149" w:rsidRDefault="007E67A4" w:rsidP="007E67A4">
      <w:pPr>
        <w:pStyle w:val="CEAnewsreleaseAboutCEA"/>
        <w:jc w:val="center"/>
        <w:rPr>
          <w:b w:val="0"/>
          <w:bCs/>
        </w:rPr>
      </w:pPr>
      <w:r w:rsidRPr="000F4149">
        <w:rPr>
          <w:b w:val="0"/>
          <w:bCs/>
        </w:rPr>
        <w:t>Page 1 of</w:t>
      </w:r>
      <w:r w:rsidR="000F4149" w:rsidRPr="000F4149">
        <w:rPr>
          <w:b w:val="0"/>
          <w:bCs/>
        </w:rPr>
        <w:t xml:space="preserve"> </w:t>
      </w:r>
      <w:r w:rsidRPr="000F4149">
        <w:rPr>
          <w:b w:val="0"/>
          <w:bCs/>
        </w:rPr>
        <w:t>2</w:t>
      </w:r>
    </w:p>
    <w:p w14:paraId="31F56F02" w14:textId="32C36E8F" w:rsidR="00DB279E" w:rsidRPr="00CC3A5B" w:rsidRDefault="00DB279E" w:rsidP="00496C55">
      <w:pPr>
        <w:pStyle w:val="CEAnewsreleaseAboutCEA"/>
      </w:pPr>
      <w:r w:rsidRPr="00CC3A5B">
        <w:lastRenderedPageBreak/>
        <w:t>How to Apply for EBB Grants</w:t>
      </w:r>
    </w:p>
    <w:p w14:paraId="37396F23" w14:textId="440627F4" w:rsidR="00DB279E" w:rsidRPr="00DB279E" w:rsidRDefault="00DB279E" w:rsidP="00496C55">
      <w:pPr>
        <w:spacing w:after="0" w:line="240" w:lineRule="auto"/>
        <w:rPr>
          <w:rFonts w:cs="Times New Roman"/>
          <w:sz w:val="24"/>
          <w:szCs w:val="24"/>
        </w:rPr>
      </w:pPr>
      <w:r>
        <w:rPr>
          <w:rFonts w:ascii="Times New Roman" w:eastAsia="Times New Roman" w:hAnsi="Times New Roman" w:cs="Times New Roman"/>
          <w:sz w:val="24"/>
          <w:szCs w:val="24"/>
        </w:rPr>
        <w:t xml:space="preserve">EBB registration is currently closed. However, </w:t>
      </w:r>
      <w:r w:rsidR="009B5548">
        <w:rPr>
          <w:rFonts w:ascii="Times New Roman" w:eastAsia="Times New Roman" w:hAnsi="Times New Roman" w:cs="Times New Roman"/>
          <w:sz w:val="24"/>
          <w:szCs w:val="24"/>
        </w:rPr>
        <w:t xml:space="preserve">interested </w:t>
      </w:r>
      <w:r w:rsidRPr="00DB279E">
        <w:rPr>
          <w:rFonts w:ascii="Times New Roman" w:eastAsia="Times New Roman" w:hAnsi="Times New Roman" w:cs="Times New Roman"/>
          <w:sz w:val="24"/>
          <w:szCs w:val="24"/>
        </w:rPr>
        <w:t xml:space="preserve">California homeowners </w:t>
      </w:r>
      <w:r w:rsidR="009B5548">
        <w:rPr>
          <w:rFonts w:ascii="Times New Roman" w:eastAsia="Times New Roman" w:hAnsi="Times New Roman" w:cs="Times New Roman"/>
          <w:sz w:val="24"/>
          <w:szCs w:val="24"/>
        </w:rPr>
        <w:t xml:space="preserve">are </w:t>
      </w:r>
      <w:r w:rsidR="00A55B37">
        <w:rPr>
          <w:rFonts w:ascii="Times New Roman" w:eastAsia="Times New Roman" w:hAnsi="Times New Roman" w:cs="Times New Roman"/>
          <w:sz w:val="24"/>
          <w:szCs w:val="24"/>
        </w:rPr>
        <w:t xml:space="preserve">strongly </w:t>
      </w:r>
      <w:r w:rsidR="009B5548" w:rsidRPr="00DB279E">
        <w:rPr>
          <w:rFonts w:ascii="Times New Roman" w:eastAsia="Times New Roman" w:hAnsi="Times New Roman" w:cs="Times New Roman"/>
          <w:sz w:val="24"/>
          <w:szCs w:val="24"/>
        </w:rPr>
        <w:t xml:space="preserve"> encourage</w:t>
      </w:r>
      <w:r w:rsidR="009B5548">
        <w:rPr>
          <w:rFonts w:ascii="Times New Roman" w:eastAsia="Times New Roman" w:hAnsi="Times New Roman" w:cs="Times New Roman"/>
          <w:sz w:val="24"/>
          <w:szCs w:val="24"/>
        </w:rPr>
        <w:t>d</w:t>
      </w:r>
      <w:r w:rsidR="009B5548" w:rsidRPr="00DB279E">
        <w:rPr>
          <w:rFonts w:ascii="Times New Roman" w:eastAsia="Times New Roman" w:hAnsi="Times New Roman" w:cs="Times New Roman"/>
          <w:sz w:val="24"/>
          <w:szCs w:val="24"/>
        </w:rPr>
        <w:t xml:space="preserve"> </w:t>
      </w:r>
      <w:r w:rsidRPr="00DB279E">
        <w:rPr>
          <w:rFonts w:ascii="Times New Roman" w:eastAsia="Times New Roman" w:hAnsi="Times New Roman" w:cs="Times New Roman"/>
          <w:sz w:val="24"/>
          <w:szCs w:val="24"/>
        </w:rPr>
        <w:t xml:space="preserve">to </w:t>
      </w:r>
      <w:hyperlink r:id="rId16" w:history="1">
        <w:r w:rsidRPr="00DB279E">
          <w:rPr>
            <w:rStyle w:val="Hyperlink"/>
            <w:rFonts w:ascii="Times New Roman" w:eastAsia="Times New Roman" w:hAnsi="Times New Roman" w:cs="Times New Roman"/>
            <w:sz w:val="24"/>
            <w:szCs w:val="24"/>
          </w:rPr>
          <w:t>sign-up to receive updates</w:t>
        </w:r>
      </w:hyperlink>
      <w:r w:rsidRPr="00DB279E">
        <w:rPr>
          <w:rFonts w:ascii="Times New Roman" w:eastAsia="Times New Roman" w:hAnsi="Times New Roman" w:cs="Times New Roman"/>
          <w:sz w:val="24"/>
          <w:szCs w:val="24"/>
        </w:rPr>
        <w:t xml:space="preserve"> </w:t>
      </w:r>
      <w:r w:rsidR="00666057">
        <w:rPr>
          <w:rFonts w:ascii="Times New Roman" w:eastAsia="Times New Roman" w:hAnsi="Times New Roman" w:cs="Times New Roman"/>
          <w:sz w:val="24"/>
          <w:szCs w:val="24"/>
        </w:rPr>
        <w:t>from EBB about where and when</w:t>
      </w:r>
      <w:r w:rsidRPr="00DB279E">
        <w:rPr>
          <w:rFonts w:ascii="Times New Roman" w:eastAsia="Times New Roman" w:hAnsi="Times New Roman" w:cs="Times New Roman"/>
          <w:sz w:val="24"/>
          <w:szCs w:val="24"/>
        </w:rPr>
        <w:t xml:space="preserve"> the next registration </w:t>
      </w:r>
      <w:r w:rsidR="00030256">
        <w:rPr>
          <w:rFonts w:ascii="Times New Roman" w:eastAsia="Times New Roman" w:hAnsi="Times New Roman" w:cs="Times New Roman"/>
          <w:sz w:val="24"/>
          <w:szCs w:val="24"/>
        </w:rPr>
        <w:t xml:space="preserve">will </w:t>
      </w:r>
      <w:r w:rsidRPr="00DB279E">
        <w:rPr>
          <w:rFonts w:ascii="Times New Roman" w:eastAsia="Times New Roman" w:hAnsi="Times New Roman" w:cs="Times New Roman"/>
          <w:sz w:val="24"/>
          <w:szCs w:val="24"/>
        </w:rPr>
        <w:t>open.</w:t>
      </w:r>
      <w:r>
        <w:rPr>
          <w:rFonts w:ascii="Times New Roman" w:eastAsia="Times New Roman" w:hAnsi="Times New Roman" w:cs="Times New Roman"/>
          <w:sz w:val="24"/>
          <w:szCs w:val="24"/>
        </w:rPr>
        <w:t xml:space="preserve"> For detailed program information and to see if your home is eligible for an EBB grant, </w:t>
      </w:r>
      <w:r w:rsidRPr="00DB279E">
        <w:rPr>
          <w:rFonts w:ascii="Times New Roman" w:eastAsia="Times New Roman" w:hAnsi="Times New Roman" w:cs="Times New Roman"/>
          <w:sz w:val="24"/>
          <w:szCs w:val="24"/>
        </w:rPr>
        <w:t xml:space="preserve">visit </w:t>
      </w:r>
      <w:hyperlink r:id="rId17" w:history="1">
        <w:r w:rsidRPr="00DB279E">
          <w:rPr>
            <w:rStyle w:val="Hyperlink"/>
            <w:rFonts w:ascii="Times New Roman" w:eastAsia="Times New Roman" w:hAnsi="Times New Roman" w:cs="Times New Roman"/>
            <w:sz w:val="24"/>
            <w:szCs w:val="24"/>
          </w:rPr>
          <w:t>EarthquakeBraceBolt.com</w:t>
        </w:r>
      </w:hyperlink>
      <w:r>
        <w:rPr>
          <w:rFonts w:ascii="Times New Roman" w:eastAsia="Times New Roman" w:hAnsi="Times New Roman" w:cs="Times New Roman"/>
          <w:sz w:val="24"/>
          <w:szCs w:val="24"/>
        </w:rPr>
        <w:t>.</w:t>
      </w:r>
      <w:r w:rsidRPr="00DB279E">
        <w:rPr>
          <w:rFonts w:cs="Times New Roman"/>
          <w:sz w:val="24"/>
          <w:szCs w:val="24"/>
        </w:rPr>
        <w:t xml:space="preserve"> </w:t>
      </w:r>
      <w:r w:rsidRPr="00DB279E">
        <w:rPr>
          <w:rFonts w:ascii="Times New Roman" w:eastAsia="Times New Roman" w:hAnsi="Times New Roman" w:cs="Times New Roman"/>
          <w:sz w:val="24"/>
          <w:szCs w:val="24"/>
        </w:rPr>
        <w:t xml:space="preserve">A full list of eligible </w:t>
      </w:r>
      <w:hyperlink r:id="rId18" w:history="1">
        <w:r w:rsidRPr="001F744E">
          <w:rPr>
            <w:rStyle w:val="Hyperlink"/>
            <w:rFonts w:ascii="Times New Roman" w:eastAsia="Times New Roman" w:hAnsi="Times New Roman" w:cs="Times New Roman"/>
            <w:sz w:val="24"/>
            <w:szCs w:val="24"/>
          </w:rPr>
          <w:t>ZIP Codes</w:t>
        </w:r>
      </w:hyperlink>
      <w:r w:rsidRPr="00DB279E">
        <w:rPr>
          <w:rFonts w:ascii="Times New Roman" w:eastAsia="Times New Roman" w:hAnsi="Times New Roman" w:cs="Times New Roman"/>
          <w:sz w:val="24"/>
          <w:szCs w:val="24"/>
        </w:rPr>
        <w:t xml:space="preserve"> and a </w:t>
      </w:r>
      <w:hyperlink r:id="rId19" w:history="1">
        <w:r w:rsidRPr="00DB279E">
          <w:rPr>
            <w:rStyle w:val="Hyperlink"/>
            <w:rFonts w:ascii="Times New Roman" w:eastAsia="Times New Roman" w:hAnsi="Times New Roman" w:cs="Times New Roman"/>
            <w:sz w:val="24"/>
            <w:szCs w:val="24"/>
          </w:rPr>
          <w:t>searchable directory</w:t>
        </w:r>
      </w:hyperlink>
      <w:r w:rsidRPr="00DB279E">
        <w:rPr>
          <w:rFonts w:ascii="Times New Roman" w:eastAsia="Times New Roman" w:hAnsi="Times New Roman" w:cs="Times New Roman"/>
          <w:sz w:val="24"/>
          <w:szCs w:val="24"/>
        </w:rPr>
        <w:t xml:space="preserve"> with more than 1,000 licensed, FEMA-trained contractors is available. </w:t>
      </w:r>
    </w:p>
    <w:p w14:paraId="012EF84F" w14:textId="77777777" w:rsidR="00DB279E" w:rsidRPr="00CC3A5B" w:rsidRDefault="00DB279E" w:rsidP="00496C55">
      <w:pPr>
        <w:spacing w:after="0" w:line="240" w:lineRule="auto"/>
        <w:rPr>
          <w:rFonts w:ascii="Times New Roman" w:eastAsia="Times New Roman" w:hAnsi="Times New Roman" w:cs="Times New Roman"/>
          <w:sz w:val="24"/>
          <w:szCs w:val="24"/>
        </w:rPr>
      </w:pPr>
    </w:p>
    <w:p w14:paraId="0B20CFFE" w14:textId="77777777" w:rsidR="00992EAE" w:rsidRPr="00992EAE" w:rsidRDefault="00992EAE" w:rsidP="00992EAE">
      <w:pPr>
        <w:spacing w:after="0" w:line="240" w:lineRule="auto"/>
        <w:rPr>
          <w:rFonts w:ascii="Times New Roman" w:eastAsia="Calibri" w:hAnsi="Times New Roman" w:cs="Times New Roman"/>
          <w:bCs/>
          <w:sz w:val="24"/>
          <w:szCs w:val="24"/>
        </w:rPr>
      </w:pPr>
      <w:r w:rsidRPr="00992EAE">
        <w:rPr>
          <w:rFonts w:ascii="Times New Roman" w:eastAsia="Calibri" w:hAnsi="Times New Roman" w:cs="Times New Roman"/>
          <w:b/>
          <w:sz w:val="24"/>
          <w:szCs w:val="24"/>
        </w:rPr>
        <w:t>About Earthquake Brace + Bolt (EBB)</w:t>
      </w:r>
    </w:p>
    <w:p w14:paraId="04D8079D" w14:textId="7F7D4285" w:rsidR="00992EAE" w:rsidRPr="00992EAE" w:rsidRDefault="00992EAE" w:rsidP="00992EAE">
      <w:pPr>
        <w:spacing w:after="0" w:line="240" w:lineRule="auto"/>
        <w:rPr>
          <w:rFonts w:ascii="Times New Roman" w:eastAsia="Calibri" w:hAnsi="Times New Roman" w:cs="Times New Roman"/>
          <w:bCs/>
          <w:sz w:val="24"/>
          <w:szCs w:val="24"/>
        </w:rPr>
      </w:pPr>
      <w:r w:rsidRPr="00992EAE">
        <w:rPr>
          <w:rFonts w:ascii="Times New Roman" w:eastAsia="Calibri" w:hAnsi="Times New Roman" w:cs="Times New Roman"/>
          <w:bCs/>
          <w:sz w:val="24"/>
          <w:szCs w:val="24"/>
        </w:rPr>
        <w:t>Established by the California Residential Mitigation Program</w:t>
      </w:r>
      <w:r w:rsidR="00C5353A">
        <w:rPr>
          <w:rFonts w:ascii="Times New Roman" w:eastAsia="Calibri" w:hAnsi="Times New Roman" w:cs="Times New Roman"/>
          <w:bCs/>
          <w:sz w:val="24"/>
          <w:szCs w:val="24"/>
        </w:rPr>
        <w:t xml:space="preserve"> (CRMP)</w:t>
      </w:r>
      <w:r w:rsidRPr="00992EAE">
        <w:rPr>
          <w:rFonts w:ascii="Times New Roman" w:eastAsia="Calibri" w:hAnsi="Times New Roman" w:cs="Times New Roman"/>
          <w:bCs/>
          <w:sz w:val="24"/>
          <w:szCs w:val="24"/>
        </w:rPr>
        <w:t xml:space="preserve">, EBB offers up to $3,000 to help California homeowners retrofit their house to reduce potential damage from earthquakes. Residential seismic retrofits bolt the house to its foundation and add bracing, if required, around the perimeter of the crawl space making it more resistant to earthquake activity. For more information, please visit </w:t>
      </w:r>
      <w:hyperlink r:id="rId20" w:history="1">
        <w:r w:rsidRPr="00992EAE">
          <w:rPr>
            <w:rFonts w:ascii="Times New Roman" w:eastAsia="Calibri" w:hAnsi="Times New Roman" w:cs="Times New Roman"/>
            <w:bCs/>
            <w:color w:val="0563C1"/>
            <w:sz w:val="24"/>
            <w:szCs w:val="24"/>
            <w:u w:val="single"/>
          </w:rPr>
          <w:t>http://www.EarthquakeBraceBolt.com</w:t>
        </w:r>
      </w:hyperlink>
      <w:r w:rsidRPr="00992EAE">
        <w:rPr>
          <w:rFonts w:ascii="Times New Roman" w:eastAsia="Calibri" w:hAnsi="Times New Roman" w:cs="Times New Roman"/>
          <w:bCs/>
          <w:sz w:val="24"/>
          <w:szCs w:val="24"/>
        </w:rPr>
        <w:t>.</w:t>
      </w:r>
    </w:p>
    <w:p w14:paraId="6EA8B852" w14:textId="77777777" w:rsidR="00992EAE" w:rsidRPr="00992EAE" w:rsidRDefault="00992EAE" w:rsidP="00992EAE">
      <w:pPr>
        <w:spacing w:after="0" w:line="240" w:lineRule="auto"/>
        <w:rPr>
          <w:rFonts w:ascii="Times New Roman" w:eastAsia="Calibri" w:hAnsi="Times New Roman" w:cs="Times New Roman"/>
          <w:b/>
          <w:sz w:val="24"/>
          <w:szCs w:val="24"/>
        </w:rPr>
      </w:pPr>
    </w:p>
    <w:p w14:paraId="2BF7DFD2" w14:textId="1D9910E0" w:rsidR="00EB198C" w:rsidRPr="00992EAE" w:rsidRDefault="00992EAE" w:rsidP="00992EAE">
      <w:pPr>
        <w:spacing w:after="0" w:line="240" w:lineRule="auto"/>
        <w:rPr>
          <w:rFonts w:ascii="Times New Roman" w:eastAsia="Calibri" w:hAnsi="Times New Roman" w:cs="Times New Roman"/>
          <w:b/>
          <w:sz w:val="24"/>
          <w:szCs w:val="24"/>
        </w:rPr>
      </w:pPr>
      <w:r w:rsidRPr="00992EAE">
        <w:rPr>
          <w:rFonts w:ascii="Times New Roman" w:eastAsia="Calibri" w:hAnsi="Times New Roman" w:cs="Times New Roman"/>
          <w:b/>
          <w:sz w:val="24"/>
          <w:szCs w:val="24"/>
        </w:rPr>
        <w:t>About the California Residential Mitigation Program (CRMP)</w:t>
      </w:r>
    </w:p>
    <w:p w14:paraId="6D7D8B1F" w14:textId="49EF06ED" w:rsidR="00992EAE" w:rsidRDefault="00992EAE" w:rsidP="00992EAE">
      <w:pPr>
        <w:spacing w:after="0" w:line="240" w:lineRule="auto"/>
        <w:rPr>
          <w:rFonts w:ascii="Times New Roman" w:eastAsia="Calibri" w:hAnsi="Times New Roman" w:cs="Times New Roman"/>
          <w:bCs/>
          <w:sz w:val="24"/>
          <w:szCs w:val="24"/>
        </w:rPr>
      </w:pPr>
      <w:r w:rsidRPr="00992EAE">
        <w:rPr>
          <w:rFonts w:ascii="Times New Roman" w:eastAsia="Calibri" w:hAnsi="Times New Roman" w:cs="Times New Roman"/>
          <w:bCs/>
          <w:sz w:val="24"/>
          <w:szCs w:val="24"/>
        </w:rPr>
        <w:t xml:space="preserve">CRMP was established in 2011 to help Californians strengthen their homes against damage from earthquakes. CRMP is a joint powers authority created by the California Earthquake Authority and the California Governor’s Office of Emergency Services. For more information, please visit </w:t>
      </w:r>
      <w:hyperlink r:id="rId21" w:history="1">
        <w:r w:rsidRPr="00992EAE">
          <w:rPr>
            <w:rFonts w:ascii="Times New Roman" w:eastAsia="Calibri" w:hAnsi="Times New Roman" w:cs="Times New Roman"/>
            <w:bCs/>
            <w:color w:val="0563C1"/>
            <w:sz w:val="24"/>
            <w:szCs w:val="24"/>
            <w:u w:val="single"/>
          </w:rPr>
          <w:t>http://www.CaliforniaResidentialMitigationProgram.com</w:t>
        </w:r>
      </w:hyperlink>
      <w:r w:rsidRPr="00992EAE">
        <w:rPr>
          <w:rFonts w:ascii="Times New Roman" w:eastAsia="Calibri" w:hAnsi="Times New Roman" w:cs="Times New Roman"/>
          <w:bCs/>
          <w:sz w:val="24"/>
          <w:szCs w:val="24"/>
        </w:rPr>
        <w:t>.</w:t>
      </w:r>
    </w:p>
    <w:p w14:paraId="71E9A123" w14:textId="2AD7C343" w:rsidR="00AD39EF" w:rsidRDefault="00AD39EF" w:rsidP="00992EAE">
      <w:pPr>
        <w:spacing w:after="0" w:line="240" w:lineRule="auto"/>
        <w:rPr>
          <w:rFonts w:ascii="Times New Roman" w:eastAsia="Calibri" w:hAnsi="Times New Roman" w:cs="Times New Roman"/>
          <w:bCs/>
          <w:sz w:val="24"/>
          <w:szCs w:val="24"/>
        </w:rPr>
      </w:pPr>
    </w:p>
    <w:p w14:paraId="44150742" w14:textId="77777777" w:rsidR="008406B4" w:rsidRPr="0092468B" w:rsidRDefault="00C343A9" w:rsidP="0092468B">
      <w:pPr>
        <w:pStyle w:val="NoSpacing"/>
        <w:rPr>
          <w:rFonts w:ascii="Times New Roman" w:hAnsi="Times New Roman" w:cs="Times New Roman"/>
          <w:b/>
          <w:bCs/>
          <w:sz w:val="24"/>
          <w:szCs w:val="24"/>
        </w:rPr>
      </w:pPr>
      <w:r w:rsidRPr="0092468B">
        <w:rPr>
          <w:rFonts w:ascii="Times New Roman" w:hAnsi="Times New Roman" w:cs="Times New Roman"/>
          <w:b/>
          <w:bCs/>
          <w:sz w:val="24"/>
          <w:szCs w:val="24"/>
        </w:rPr>
        <w:t xml:space="preserve">About </w:t>
      </w:r>
      <w:r w:rsidR="00CD5B55" w:rsidRPr="0092468B">
        <w:rPr>
          <w:rFonts w:ascii="Times New Roman" w:hAnsi="Times New Roman" w:cs="Times New Roman"/>
          <w:b/>
          <w:bCs/>
          <w:sz w:val="24"/>
          <w:szCs w:val="24"/>
        </w:rPr>
        <w:t>the California Earthquake Authority (</w:t>
      </w:r>
      <w:r w:rsidRPr="0092468B">
        <w:rPr>
          <w:rFonts w:ascii="Times New Roman" w:hAnsi="Times New Roman" w:cs="Times New Roman"/>
          <w:b/>
          <w:bCs/>
          <w:sz w:val="24"/>
          <w:szCs w:val="24"/>
        </w:rPr>
        <w:t>CEA</w:t>
      </w:r>
      <w:r w:rsidR="00EB198C" w:rsidRPr="0092468B">
        <w:rPr>
          <w:rFonts w:ascii="Times New Roman" w:hAnsi="Times New Roman" w:cs="Times New Roman"/>
          <w:b/>
          <w:bCs/>
          <w:sz w:val="24"/>
          <w:szCs w:val="24"/>
        </w:rPr>
        <w:t>)</w:t>
      </w:r>
    </w:p>
    <w:p w14:paraId="5E0EF96D" w14:textId="097AB8ED" w:rsidR="00C343A9" w:rsidRPr="00EB198C" w:rsidRDefault="00C343A9" w:rsidP="005B3DDA">
      <w:pPr>
        <w:rPr>
          <w:rFonts w:ascii="Times New Roman" w:hAnsi="Times New Roman" w:cs="Times New Roman"/>
          <w:b/>
          <w:bCs/>
          <w:sz w:val="24"/>
          <w:szCs w:val="24"/>
        </w:rPr>
      </w:pPr>
      <w:r w:rsidRPr="00E856A7">
        <w:rPr>
          <w:rFonts w:ascii="Times New Roman" w:hAnsi="Times New Roman" w:cs="Times New Roman"/>
          <w:sz w:val="24"/>
          <w:szCs w:val="24"/>
        </w:rPr>
        <w:t xml:space="preserve">The </w:t>
      </w:r>
      <w:hyperlink r:id="rId22" w:history="1">
        <w:r w:rsidRPr="00E856A7">
          <w:rPr>
            <w:rStyle w:val="Hyperlink"/>
            <w:rFonts w:ascii="Times New Roman" w:hAnsi="Times New Roman" w:cs="Times New Roman"/>
            <w:sz w:val="24"/>
            <w:szCs w:val="24"/>
          </w:rPr>
          <w:t>California Earthquake Authority</w:t>
        </w:r>
      </w:hyperlink>
      <w:r w:rsidRPr="00E856A7">
        <w:rPr>
          <w:rFonts w:ascii="Times New Roman" w:hAnsi="Times New Roman" w:cs="Times New Roman"/>
          <w:sz w:val="24"/>
          <w:szCs w:val="24"/>
        </w:rPr>
        <w:t xml:space="preserve"> (CEA) is a not-for-profit public instrumentality of the state of California that has two distinct roles: Since 1996, CEA has provided residential earthquake insurance while educating Californians about earthquake risk and helping them reduce their risk of earthquake losses through residential mitigation. Since 2019, CEA also has administered the </w:t>
      </w:r>
      <w:hyperlink r:id="rId23" w:history="1">
        <w:r w:rsidRPr="00E856A7">
          <w:rPr>
            <w:rStyle w:val="Hyperlink"/>
            <w:rFonts w:ascii="Times New Roman" w:hAnsi="Times New Roman" w:cs="Times New Roman"/>
            <w:sz w:val="24"/>
            <w:szCs w:val="24"/>
          </w:rPr>
          <w:t>Wildfire Fund</w:t>
        </w:r>
      </w:hyperlink>
      <w:r w:rsidRPr="00E856A7">
        <w:rPr>
          <w:rFonts w:ascii="Times New Roman" w:hAnsi="Times New Roman" w:cs="Times New Roman"/>
          <w:sz w:val="24"/>
          <w:szCs w:val="24"/>
        </w:rPr>
        <w:t>, a catastrophe fund that provides a source of funding for payment of claims arising from a wildfire caused by any large electrical utility company that meets the legal requirements for participation in the fund.</w:t>
      </w:r>
    </w:p>
    <w:p w14:paraId="326AAB72" w14:textId="77777777" w:rsidR="00AD39EF" w:rsidRPr="00992EAE" w:rsidRDefault="00AD39EF" w:rsidP="00992EAE">
      <w:pPr>
        <w:spacing w:after="0" w:line="240" w:lineRule="auto"/>
        <w:rPr>
          <w:rFonts w:ascii="Times New Roman" w:eastAsia="Calibri" w:hAnsi="Times New Roman" w:cs="Times New Roman"/>
          <w:bCs/>
          <w:sz w:val="24"/>
          <w:szCs w:val="24"/>
        </w:rPr>
      </w:pPr>
    </w:p>
    <w:p w14:paraId="27DCF191" w14:textId="77777777" w:rsidR="00992EAE" w:rsidRPr="00CC3A5B" w:rsidRDefault="00992EAE" w:rsidP="00EB482F">
      <w:pPr>
        <w:pStyle w:val="NoSpacing"/>
        <w:rPr>
          <w:rFonts w:ascii="Times New Roman" w:hAnsi="Times New Roman" w:cs="Times New Roman"/>
          <w:sz w:val="24"/>
          <w:szCs w:val="24"/>
        </w:rPr>
      </w:pPr>
    </w:p>
    <w:p w14:paraId="21A7F44B" w14:textId="43F7850C" w:rsidR="00C96137" w:rsidRPr="00EE09E7" w:rsidRDefault="00252E24" w:rsidP="00EB482F">
      <w:pPr>
        <w:pStyle w:val="NoSpacing"/>
        <w:rPr>
          <w:rStyle w:val="Hyperlink"/>
          <w:rFonts w:ascii="Times New Roman" w:hAnsi="Times New Roman" w:cs="Times New Roman"/>
          <w:color w:val="000000" w:themeColor="text1"/>
          <w:sz w:val="24"/>
          <w:szCs w:val="24"/>
        </w:rPr>
      </w:pPr>
      <w:r w:rsidRPr="00CC3A5B">
        <w:rPr>
          <w:rFonts w:ascii="Times New Roman" w:hAnsi="Times New Roman" w:cs="Times New Roman"/>
          <w:sz w:val="24"/>
          <w:szCs w:val="24"/>
        </w:rPr>
        <w:t xml:space="preserve">VIDEO:  </w:t>
      </w:r>
      <w:r w:rsidR="00B229BE" w:rsidRPr="00EE09E7">
        <w:rPr>
          <w:rStyle w:val="Hyperlink"/>
          <w:rFonts w:ascii="Times New Roman" w:hAnsi="Times New Roman" w:cs="Times New Roman"/>
          <w:color w:val="000000" w:themeColor="text1"/>
          <w:sz w:val="24"/>
          <w:szCs w:val="24"/>
        </w:rPr>
        <w:fldChar w:fldCharType="begin"/>
      </w:r>
      <w:r w:rsidR="00EE09E7">
        <w:rPr>
          <w:rStyle w:val="Hyperlink"/>
          <w:rFonts w:ascii="Times New Roman" w:hAnsi="Times New Roman" w:cs="Times New Roman"/>
          <w:color w:val="000000" w:themeColor="text1"/>
          <w:sz w:val="24"/>
          <w:szCs w:val="24"/>
        </w:rPr>
        <w:instrText>HYPERLINK "https://youtu.be/G-bNG4ojjaQ"</w:instrText>
      </w:r>
      <w:r w:rsidR="00B229BE" w:rsidRPr="00EE09E7">
        <w:rPr>
          <w:rStyle w:val="Hyperlink"/>
          <w:rFonts w:ascii="Times New Roman" w:hAnsi="Times New Roman" w:cs="Times New Roman"/>
          <w:color w:val="000000" w:themeColor="text1"/>
          <w:sz w:val="24"/>
          <w:szCs w:val="24"/>
        </w:rPr>
        <w:fldChar w:fldCharType="separate"/>
      </w:r>
      <w:r w:rsidR="00E745F2" w:rsidRPr="00D52440">
        <w:rPr>
          <w:rStyle w:val="Hyperlink"/>
          <w:rFonts w:ascii="Times New Roman" w:hAnsi="Times New Roman" w:cs="Times New Roman"/>
          <w:color w:val="4472C4" w:themeColor="accent1"/>
          <w:sz w:val="24"/>
          <w:szCs w:val="24"/>
        </w:rPr>
        <w:t>L</w:t>
      </w:r>
      <w:r w:rsidR="00494922" w:rsidRPr="00D52440">
        <w:rPr>
          <w:rStyle w:val="Hyperlink"/>
          <w:rFonts w:ascii="Times New Roman" w:hAnsi="Times New Roman" w:cs="Times New Roman"/>
          <w:color w:val="4472C4" w:themeColor="accent1"/>
          <w:sz w:val="24"/>
          <w:szCs w:val="24"/>
        </w:rPr>
        <w:t>ink to 15k Video</w:t>
      </w:r>
      <w:r w:rsidR="00164724" w:rsidRPr="00EE09E7">
        <w:rPr>
          <w:rStyle w:val="Hyperlink"/>
          <w:rFonts w:ascii="Times New Roman" w:hAnsi="Times New Roman" w:cs="Times New Roman"/>
          <w:color w:val="000000" w:themeColor="text1"/>
          <w:sz w:val="24"/>
          <w:szCs w:val="24"/>
        </w:rPr>
        <w:t xml:space="preserve"> </w:t>
      </w:r>
    </w:p>
    <w:p w14:paraId="39FB9517" w14:textId="58D2117C" w:rsidR="00C96137" w:rsidRPr="00CC3A5B" w:rsidRDefault="00B229BE" w:rsidP="00EB482F">
      <w:pPr>
        <w:pStyle w:val="NoSpacing"/>
        <w:rPr>
          <w:rStyle w:val="Hyperlink"/>
          <w:rFonts w:ascii="Times New Roman" w:hAnsi="Times New Roman" w:cs="Times New Roman"/>
          <w:sz w:val="24"/>
          <w:szCs w:val="24"/>
        </w:rPr>
      </w:pPr>
      <w:r w:rsidRPr="00EE09E7">
        <w:rPr>
          <w:rStyle w:val="Hyperlink"/>
          <w:rFonts w:ascii="Times New Roman" w:hAnsi="Times New Roman" w:cs="Times New Roman"/>
          <w:color w:val="000000" w:themeColor="text1"/>
          <w:sz w:val="24"/>
          <w:szCs w:val="24"/>
        </w:rPr>
        <w:fldChar w:fldCharType="end"/>
      </w:r>
    </w:p>
    <w:p w14:paraId="0DF5ADF2" w14:textId="0FA97FB2" w:rsidR="00EA5923" w:rsidRPr="00CC3A5B" w:rsidRDefault="00EA5923" w:rsidP="00EB482F">
      <w:pPr>
        <w:pStyle w:val="NoSpacing"/>
        <w:rPr>
          <w:rFonts w:ascii="Times New Roman" w:hAnsi="Times New Roman" w:cs="Times New Roman"/>
          <w:sz w:val="24"/>
          <w:szCs w:val="24"/>
        </w:rPr>
      </w:pPr>
      <w:r w:rsidRPr="00CC3A5B">
        <w:rPr>
          <w:rStyle w:val="Hyperlink"/>
          <w:rFonts w:ascii="Times New Roman" w:hAnsi="Times New Roman" w:cs="Times New Roman"/>
          <w:color w:val="auto"/>
          <w:sz w:val="24"/>
          <w:szCs w:val="24"/>
          <w:u w:val="none"/>
        </w:rPr>
        <w:t xml:space="preserve">VIDEO:  </w:t>
      </w:r>
      <w:hyperlink r:id="rId24" w:history="1">
        <w:r w:rsidRPr="00CC3A5B">
          <w:rPr>
            <w:rStyle w:val="Hyperlink"/>
            <w:rFonts w:ascii="Times New Roman" w:hAnsi="Times New Roman" w:cs="Times New Roman"/>
            <w:sz w:val="24"/>
            <w:szCs w:val="24"/>
          </w:rPr>
          <w:t>EBB Testimonials</w:t>
        </w:r>
      </w:hyperlink>
      <w:r w:rsidRPr="00CC3A5B">
        <w:rPr>
          <w:rStyle w:val="Hyperlink"/>
          <w:rFonts w:ascii="Times New Roman" w:hAnsi="Times New Roman" w:cs="Times New Roman"/>
          <w:color w:val="auto"/>
          <w:sz w:val="24"/>
          <w:szCs w:val="24"/>
          <w:u w:val="none"/>
        </w:rPr>
        <w:t xml:space="preserve"> </w:t>
      </w:r>
    </w:p>
    <w:p w14:paraId="4A1BA579" w14:textId="77777777" w:rsidR="00C96137" w:rsidRPr="00CC3A5B" w:rsidRDefault="00C96137" w:rsidP="00EB482F">
      <w:pPr>
        <w:pStyle w:val="NoSpacing"/>
        <w:rPr>
          <w:rFonts w:ascii="Times New Roman" w:hAnsi="Times New Roman" w:cs="Times New Roman"/>
          <w:sz w:val="24"/>
          <w:szCs w:val="24"/>
        </w:rPr>
      </w:pPr>
    </w:p>
    <w:p w14:paraId="122161D6" w14:textId="03936F26" w:rsidR="00385BD0" w:rsidRPr="00CC3A5B" w:rsidRDefault="0039379E" w:rsidP="00F4189A">
      <w:pPr>
        <w:pStyle w:val="NoSpacing"/>
        <w:jc w:val="center"/>
        <w:rPr>
          <w:rFonts w:ascii="Times New Roman" w:hAnsi="Times New Roman" w:cs="Times New Roman"/>
          <w:sz w:val="24"/>
          <w:szCs w:val="24"/>
        </w:rPr>
      </w:pPr>
      <w:r w:rsidRPr="00CC3A5B">
        <w:rPr>
          <w:rFonts w:ascii="Times New Roman" w:hAnsi="Times New Roman" w:cs="Times New Roman"/>
          <w:sz w:val="24"/>
          <w:szCs w:val="24"/>
        </w:rPr>
        <w:t># # #</w:t>
      </w:r>
    </w:p>
    <w:sectPr w:rsidR="00385BD0" w:rsidRPr="00CC3A5B" w:rsidSect="00CC3A5B">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8508" w14:textId="77777777" w:rsidR="000B5F73" w:rsidRDefault="000B5F73" w:rsidP="00506680">
      <w:pPr>
        <w:spacing w:after="0" w:line="240" w:lineRule="auto"/>
      </w:pPr>
      <w:r>
        <w:separator/>
      </w:r>
    </w:p>
  </w:endnote>
  <w:endnote w:type="continuationSeparator" w:id="0">
    <w:p w14:paraId="24514CE4" w14:textId="77777777" w:rsidR="000B5F73" w:rsidRDefault="000B5F73" w:rsidP="0050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Segoe UI"/>
    <w:charset w:val="4D"/>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506680" w:rsidRDefault="0050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9E20" w14:textId="77777777" w:rsidR="00506680" w:rsidRPr="000C2159" w:rsidRDefault="00506680" w:rsidP="000C2159">
    <w:pPr>
      <w:pStyle w:val="NoSpacing"/>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3801" w14:textId="77777777" w:rsidR="000B5F73" w:rsidRDefault="000B5F73" w:rsidP="00506680">
      <w:pPr>
        <w:spacing w:after="0" w:line="240" w:lineRule="auto"/>
      </w:pPr>
      <w:r>
        <w:separator/>
      </w:r>
    </w:p>
  </w:footnote>
  <w:footnote w:type="continuationSeparator" w:id="0">
    <w:p w14:paraId="3535BC11" w14:textId="77777777" w:rsidR="000B5F73" w:rsidRDefault="000B5F73" w:rsidP="00506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05E0"/>
    <w:multiLevelType w:val="multilevel"/>
    <w:tmpl w:val="2CB2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35431"/>
    <w:multiLevelType w:val="hybridMultilevel"/>
    <w:tmpl w:val="663E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71AB"/>
    <w:multiLevelType w:val="hybridMultilevel"/>
    <w:tmpl w:val="9DDA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61F68"/>
    <w:multiLevelType w:val="hybridMultilevel"/>
    <w:tmpl w:val="FFFFFFFF"/>
    <w:lvl w:ilvl="0" w:tplc="31004104">
      <w:start w:val="1"/>
      <w:numFmt w:val="bullet"/>
      <w:lvlText w:val=""/>
      <w:lvlJc w:val="left"/>
      <w:pPr>
        <w:ind w:left="720" w:hanging="360"/>
      </w:pPr>
      <w:rPr>
        <w:rFonts w:ascii="Symbol" w:hAnsi="Symbol" w:hint="default"/>
      </w:rPr>
    </w:lvl>
    <w:lvl w:ilvl="1" w:tplc="96E67A16">
      <w:start w:val="1"/>
      <w:numFmt w:val="bullet"/>
      <w:lvlText w:val="o"/>
      <w:lvlJc w:val="left"/>
      <w:pPr>
        <w:ind w:left="1440" w:hanging="360"/>
      </w:pPr>
      <w:rPr>
        <w:rFonts w:ascii="Courier New" w:hAnsi="Courier New" w:hint="default"/>
      </w:rPr>
    </w:lvl>
    <w:lvl w:ilvl="2" w:tplc="1D465570">
      <w:start w:val="1"/>
      <w:numFmt w:val="bullet"/>
      <w:lvlText w:val=""/>
      <w:lvlJc w:val="left"/>
      <w:pPr>
        <w:ind w:left="2160" w:hanging="360"/>
      </w:pPr>
      <w:rPr>
        <w:rFonts w:ascii="Wingdings" w:hAnsi="Wingdings" w:hint="default"/>
      </w:rPr>
    </w:lvl>
    <w:lvl w:ilvl="3" w:tplc="FECEE652">
      <w:start w:val="1"/>
      <w:numFmt w:val="bullet"/>
      <w:lvlText w:val=""/>
      <w:lvlJc w:val="left"/>
      <w:pPr>
        <w:ind w:left="2880" w:hanging="360"/>
      </w:pPr>
      <w:rPr>
        <w:rFonts w:ascii="Symbol" w:hAnsi="Symbol" w:hint="default"/>
      </w:rPr>
    </w:lvl>
    <w:lvl w:ilvl="4" w:tplc="9620DB1C">
      <w:start w:val="1"/>
      <w:numFmt w:val="bullet"/>
      <w:lvlText w:val="o"/>
      <w:lvlJc w:val="left"/>
      <w:pPr>
        <w:ind w:left="3600" w:hanging="360"/>
      </w:pPr>
      <w:rPr>
        <w:rFonts w:ascii="Courier New" w:hAnsi="Courier New" w:hint="default"/>
      </w:rPr>
    </w:lvl>
    <w:lvl w:ilvl="5" w:tplc="75EEC502">
      <w:start w:val="1"/>
      <w:numFmt w:val="bullet"/>
      <w:lvlText w:val=""/>
      <w:lvlJc w:val="left"/>
      <w:pPr>
        <w:ind w:left="4320" w:hanging="360"/>
      </w:pPr>
      <w:rPr>
        <w:rFonts w:ascii="Wingdings" w:hAnsi="Wingdings" w:hint="default"/>
      </w:rPr>
    </w:lvl>
    <w:lvl w:ilvl="6" w:tplc="9392F4A4">
      <w:start w:val="1"/>
      <w:numFmt w:val="bullet"/>
      <w:lvlText w:val=""/>
      <w:lvlJc w:val="left"/>
      <w:pPr>
        <w:ind w:left="5040" w:hanging="360"/>
      </w:pPr>
      <w:rPr>
        <w:rFonts w:ascii="Symbol" w:hAnsi="Symbol" w:hint="default"/>
      </w:rPr>
    </w:lvl>
    <w:lvl w:ilvl="7" w:tplc="F9803EE8">
      <w:start w:val="1"/>
      <w:numFmt w:val="bullet"/>
      <w:lvlText w:val="o"/>
      <w:lvlJc w:val="left"/>
      <w:pPr>
        <w:ind w:left="5760" w:hanging="360"/>
      </w:pPr>
      <w:rPr>
        <w:rFonts w:ascii="Courier New" w:hAnsi="Courier New" w:hint="default"/>
      </w:rPr>
    </w:lvl>
    <w:lvl w:ilvl="8" w:tplc="AC2A5558">
      <w:start w:val="1"/>
      <w:numFmt w:val="bullet"/>
      <w:lvlText w:val=""/>
      <w:lvlJc w:val="left"/>
      <w:pPr>
        <w:ind w:left="6480" w:hanging="360"/>
      </w:pPr>
      <w:rPr>
        <w:rFonts w:ascii="Wingdings" w:hAnsi="Wingdings" w:hint="default"/>
      </w:rPr>
    </w:lvl>
  </w:abstractNum>
  <w:abstractNum w:abstractNumId="4" w15:restartNumberingAfterBreak="0">
    <w:nsid w:val="24A03557"/>
    <w:multiLevelType w:val="hybridMultilevel"/>
    <w:tmpl w:val="D85A9F7C"/>
    <w:lvl w:ilvl="0" w:tplc="B61CD2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2294F"/>
    <w:multiLevelType w:val="hybridMultilevel"/>
    <w:tmpl w:val="FFFFFFFF"/>
    <w:lvl w:ilvl="0" w:tplc="EB3044DC">
      <w:start w:val="1"/>
      <w:numFmt w:val="bullet"/>
      <w:lvlText w:val=""/>
      <w:lvlJc w:val="left"/>
      <w:pPr>
        <w:ind w:left="720" w:hanging="360"/>
      </w:pPr>
      <w:rPr>
        <w:rFonts w:ascii="Symbol" w:hAnsi="Symbol" w:hint="default"/>
      </w:rPr>
    </w:lvl>
    <w:lvl w:ilvl="1" w:tplc="29EA829C">
      <w:start w:val="1"/>
      <w:numFmt w:val="bullet"/>
      <w:lvlText w:val="o"/>
      <w:lvlJc w:val="left"/>
      <w:pPr>
        <w:ind w:left="1440" w:hanging="360"/>
      </w:pPr>
      <w:rPr>
        <w:rFonts w:ascii="Courier New" w:hAnsi="Courier New" w:hint="default"/>
      </w:rPr>
    </w:lvl>
    <w:lvl w:ilvl="2" w:tplc="351E4382">
      <w:start w:val="1"/>
      <w:numFmt w:val="bullet"/>
      <w:lvlText w:val=""/>
      <w:lvlJc w:val="left"/>
      <w:pPr>
        <w:ind w:left="2160" w:hanging="360"/>
      </w:pPr>
      <w:rPr>
        <w:rFonts w:ascii="Wingdings" w:hAnsi="Wingdings" w:hint="default"/>
      </w:rPr>
    </w:lvl>
    <w:lvl w:ilvl="3" w:tplc="63448B44">
      <w:start w:val="1"/>
      <w:numFmt w:val="bullet"/>
      <w:lvlText w:val=""/>
      <w:lvlJc w:val="left"/>
      <w:pPr>
        <w:ind w:left="2880" w:hanging="360"/>
      </w:pPr>
      <w:rPr>
        <w:rFonts w:ascii="Symbol" w:hAnsi="Symbol" w:hint="default"/>
      </w:rPr>
    </w:lvl>
    <w:lvl w:ilvl="4" w:tplc="1FB27B98">
      <w:start w:val="1"/>
      <w:numFmt w:val="bullet"/>
      <w:lvlText w:val="o"/>
      <w:lvlJc w:val="left"/>
      <w:pPr>
        <w:ind w:left="3600" w:hanging="360"/>
      </w:pPr>
      <w:rPr>
        <w:rFonts w:ascii="Courier New" w:hAnsi="Courier New" w:hint="default"/>
      </w:rPr>
    </w:lvl>
    <w:lvl w:ilvl="5" w:tplc="D708D024">
      <w:start w:val="1"/>
      <w:numFmt w:val="bullet"/>
      <w:lvlText w:val=""/>
      <w:lvlJc w:val="left"/>
      <w:pPr>
        <w:ind w:left="4320" w:hanging="360"/>
      </w:pPr>
      <w:rPr>
        <w:rFonts w:ascii="Wingdings" w:hAnsi="Wingdings" w:hint="default"/>
      </w:rPr>
    </w:lvl>
    <w:lvl w:ilvl="6" w:tplc="8228A4DC">
      <w:start w:val="1"/>
      <w:numFmt w:val="bullet"/>
      <w:lvlText w:val=""/>
      <w:lvlJc w:val="left"/>
      <w:pPr>
        <w:ind w:left="5040" w:hanging="360"/>
      </w:pPr>
      <w:rPr>
        <w:rFonts w:ascii="Symbol" w:hAnsi="Symbol" w:hint="default"/>
      </w:rPr>
    </w:lvl>
    <w:lvl w:ilvl="7" w:tplc="06148F5A">
      <w:start w:val="1"/>
      <w:numFmt w:val="bullet"/>
      <w:lvlText w:val="o"/>
      <w:lvlJc w:val="left"/>
      <w:pPr>
        <w:ind w:left="5760" w:hanging="360"/>
      </w:pPr>
      <w:rPr>
        <w:rFonts w:ascii="Courier New" w:hAnsi="Courier New" w:hint="default"/>
      </w:rPr>
    </w:lvl>
    <w:lvl w:ilvl="8" w:tplc="04046B0A">
      <w:start w:val="1"/>
      <w:numFmt w:val="bullet"/>
      <w:lvlText w:val=""/>
      <w:lvlJc w:val="left"/>
      <w:pPr>
        <w:ind w:left="6480" w:hanging="360"/>
      </w:pPr>
      <w:rPr>
        <w:rFonts w:ascii="Wingdings" w:hAnsi="Wingdings" w:hint="default"/>
      </w:rPr>
    </w:lvl>
  </w:abstractNum>
  <w:abstractNum w:abstractNumId="6" w15:restartNumberingAfterBreak="0">
    <w:nsid w:val="67C12E84"/>
    <w:multiLevelType w:val="hybridMultilevel"/>
    <w:tmpl w:val="FFFFFFFF"/>
    <w:lvl w:ilvl="0" w:tplc="84729640">
      <w:start w:val="1"/>
      <w:numFmt w:val="bullet"/>
      <w:lvlText w:val=""/>
      <w:lvlJc w:val="left"/>
      <w:pPr>
        <w:ind w:left="720" w:hanging="360"/>
      </w:pPr>
      <w:rPr>
        <w:rFonts w:ascii="Symbol" w:hAnsi="Symbol" w:hint="default"/>
      </w:rPr>
    </w:lvl>
    <w:lvl w:ilvl="1" w:tplc="C4DE2BBC">
      <w:start w:val="1"/>
      <w:numFmt w:val="bullet"/>
      <w:lvlText w:val="o"/>
      <w:lvlJc w:val="left"/>
      <w:pPr>
        <w:ind w:left="1440" w:hanging="360"/>
      </w:pPr>
      <w:rPr>
        <w:rFonts w:ascii="Courier New" w:hAnsi="Courier New" w:hint="default"/>
      </w:rPr>
    </w:lvl>
    <w:lvl w:ilvl="2" w:tplc="5192C44A">
      <w:start w:val="1"/>
      <w:numFmt w:val="bullet"/>
      <w:lvlText w:val=""/>
      <w:lvlJc w:val="left"/>
      <w:pPr>
        <w:ind w:left="2160" w:hanging="360"/>
      </w:pPr>
      <w:rPr>
        <w:rFonts w:ascii="Wingdings" w:hAnsi="Wingdings" w:hint="default"/>
      </w:rPr>
    </w:lvl>
    <w:lvl w:ilvl="3" w:tplc="D7BAB7FC">
      <w:start w:val="1"/>
      <w:numFmt w:val="bullet"/>
      <w:lvlText w:val=""/>
      <w:lvlJc w:val="left"/>
      <w:pPr>
        <w:ind w:left="2880" w:hanging="360"/>
      </w:pPr>
      <w:rPr>
        <w:rFonts w:ascii="Symbol" w:hAnsi="Symbol" w:hint="default"/>
      </w:rPr>
    </w:lvl>
    <w:lvl w:ilvl="4" w:tplc="F86E3636">
      <w:start w:val="1"/>
      <w:numFmt w:val="bullet"/>
      <w:lvlText w:val="o"/>
      <w:lvlJc w:val="left"/>
      <w:pPr>
        <w:ind w:left="3600" w:hanging="360"/>
      </w:pPr>
      <w:rPr>
        <w:rFonts w:ascii="Courier New" w:hAnsi="Courier New" w:hint="default"/>
      </w:rPr>
    </w:lvl>
    <w:lvl w:ilvl="5" w:tplc="190E9EE6">
      <w:start w:val="1"/>
      <w:numFmt w:val="bullet"/>
      <w:lvlText w:val=""/>
      <w:lvlJc w:val="left"/>
      <w:pPr>
        <w:ind w:left="4320" w:hanging="360"/>
      </w:pPr>
      <w:rPr>
        <w:rFonts w:ascii="Wingdings" w:hAnsi="Wingdings" w:hint="default"/>
      </w:rPr>
    </w:lvl>
    <w:lvl w:ilvl="6" w:tplc="7A8CD4EC">
      <w:start w:val="1"/>
      <w:numFmt w:val="bullet"/>
      <w:lvlText w:val=""/>
      <w:lvlJc w:val="left"/>
      <w:pPr>
        <w:ind w:left="5040" w:hanging="360"/>
      </w:pPr>
      <w:rPr>
        <w:rFonts w:ascii="Symbol" w:hAnsi="Symbol" w:hint="default"/>
      </w:rPr>
    </w:lvl>
    <w:lvl w:ilvl="7" w:tplc="F0E06FC2">
      <w:start w:val="1"/>
      <w:numFmt w:val="bullet"/>
      <w:lvlText w:val="o"/>
      <w:lvlJc w:val="left"/>
      <w:pPr>
        <w:ind w:left="5760" w:hanging="360"/>
      </w:pPr>
      <w:rPr>
        <w:rFonts w:ascii="Courier New" w:hAnsi="Courier New" w:hint="default"/>
      </w:rPr>
    </w:lvl>
    <w:lvl w:ilvl="8" w:tplc="FA949030">
      <w:start w:val="1"/>
      <w:numFmt w:val="bullet"/>
      <w:lvlText w:val=""/>
      <w:lvlJc w:val="left"/>
      <w:pPr>
        <w:ind w:left="6480" w:hanging="360"/>
      </w:pPr>
      <w:rPr>
        <w:rFonts w:ascii="Wingdings" w:hAnsi="Wingdings" w:hint="default"/>
      </w:rPr>
    </w:lvl>
  </w:abstractNum>
  <w:abstractNum w:abstractNumId="7" w15:restartNumberingAfterBreak="0">
    <w:nsid w:val="6978000B"/>
    <w:multiLevelType w:val="hybridMultilevel"/>
    <w:tmpl w:val="FFFFFFFF"/>
    <w:lvl w:ilvl="0" w:tplc="B2169DA4">
      <w:start w:val="1"/>
      <w:numFmt w:val="bullet"/>
      <w:lvlText w:val=""/>
      <w:lvlJc w:val="left"/>
      <w:pPr>
        <w:ind w:left="720" w:hanging="360"/>
      </w:pPr>
      <w:rPr>
        <w:rFonts w:ascii="Symbol" w:hAnsi="Symbol" w:hint="default"/>
      </w:rPr>
    </w:lvl>
    <w:lvl w:ilvl="1" w:tplc="473C162A">
      <w:start w:val="1"/>
      <w:numFmt w:val="bullet"/>
      <w:lvlText w:val="o"/>
      <w:lvlJc w:val="left"/>
      <w:pPr>
        <w:ind w:left="1440" w:hanging="360"/>
      </w:pPr>
      <w:rPr>
        <w:rFonts w:ascii="Courier New" w:hAnsi="Courier New" w:hint="default"/>
      </w:rPr>
    </w:lvl>
    <w:lvl w:ilvl="2" w:tplc="8FE00F08">
      <w:start w:val="1"/>
      <w:numFmt w:val="bullet"/>
      <w:lvlText w:val=""/>
      <w:lvlJc w:val="left"/>
      <w:pPr>
        <w:ind w:left="2160" w:hanging="360"/>
      </w:pPr>
      <w:rPr>
        <w:rFonts w:ascii="Wingdings" w:hAnsi="Wingdings" w:hint="default"/>
      </w:rPr>
    </w:lvl>
    <w:lvl w:ilvl="3" w:tplc="2564FADC">
      <w:start w:val="1"/>
      <w:numFmt w:val="bullet"/>
      <w:lvlText w:val=""/>
      <w:lvlJc w:val="left"/>
      <w:pPr>
        <w:ind w:left="2880" w:hanging="360"/>
      </w:pPr>
      <w:rPr>
        <w:rFonts w:ascii="Symbol" w:hAnsi="Symbol" w:hint="default"/>
      </w:rPr>
    </w:lvl>
    <w:lvl w:ilvl="4" w:tplc="561A7B22">
      <w:start w:val="1"/>
      <w:numFmt w:val="bullet"/>
      <w:lvlText w:val="o"/>
      <w:lvlJc w:val="left"/>
      <w:pPr>
        <w:ind w:left="3600" w:hanging="360"/>
      </w:pPr>
      <w:rPr>
        <w:rFonts w:ascii="Courier New" w:hAnsi="Courier New" w:hint="default"/>
      </w:rPr>
    </w:lvl>
    <w:lvl w:ilvl="5" w:tplc="6456CCD0">
      <w:start w:val="1"/>
      <w:numFmt w:val="bullet"/>
      <w:lvlText w:val=""/>
      <w:lvlJc w:val="left"/>
      <w:pPr>
        <w:ind w:left="4320" w:hanging="360"/>
      </w:pPr>
      <w:rPr>
        <w:rFonts w:ascii="Wingdings" w:hAnsi="Wingdings" w:hint="default"/>
      </w:rPr>
    </w:lvl>
    <w:lvl w:ilvl="6" w:tplc="ED80D872">
      <w:start w:val="1"/>
      <w:numFmt w:val="bullet"/>
      <w:lvlText w:val=""/>
      <w:lvlJc w:val="left"/>
      <w:pPr>
        <w:ind w:left="5040" w:hanging="360"/>
      </w:pPr>
      <w:rPr>
        <w:rFonts w:ascii="Symbol" w:hAnsi="Symbol" w:hint="default"/>
      </w:rPr>
    </w:lvl>
    <w:lvl w:ilvl="7" w:tplc="28E09914">
      <w:start w:val="1"/>
      <w:numFmt w:val="bullet"/>
      <w:lvlText w:val="o"/>
      <w:lvlJc w:val="left"/>
      <w:pPr>
        <w:ind w:left="5760" w:hanging="360"/>
      </w:pPr>
      <w:rPr>
        <w:rFonts w:ascii="Courier New" w:hAnsi="Courier New" w:hint="default"/>
      </w:rPr>
    </w:lvl>
    <w:lvl w:ilvl="8" w:tplc="0EF673B8">
      <w:start w:val="1"/>
      <w:numFmt w:val="bullet"/>
      <w:lvlText w:val=""/>
      <w:lvlJc w:val="left"/>
      <w:pPr>
        <w:ind w:left="6480" w:hanging="360"/>
      </w:pPr>
      <w:rPr>
        <w:rFonts w:ascii="Wingdings" w:hAnsi="Wingdings" w:hint="default"/>
      </w:rPr>
    </w:lvl>
  </w:abstractNum>
  <w:abstractNum w:abstractNumId="8" w15:restartNumberingAfterBreak="0">
    <w:nsid w:val="77CE5D47"/>
    <w:multiLevelType w:val="multilevel"/>
    <w:tmpl w:val="6BD2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8"/>
  </w:num>
  <w:num w:numId="5">
    <w:abstractNumId w:val="5"/>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19"/>
    <w:rsid w:val="000102E1"/>
    <w:rsid w:val="00010528"/>
    <w:rsid w:val="00013619"/>
    <w:rsid w:val="00015758"/>
    <w:rsid w:val="00030256"/>
    <w:rsid w:val="00034090"/>
    <w:rsid w:val="000426C2"/>
    <w:rsid w:val="000428D4"/>
    <w:rsid w:val="0004335B"/>
    <w:rsid w:val="00046A9A"/>
    <w:rsid w:val="00054065"/>
    <w:rsid w:val="00055BD7"/>
    <w:rsid w:val="00060A4D"/>
    <w:rsid w:val="0008217F"/>
    <w:rsid w:val="00082DC7"/>
    <w:rsid w:val="000A062E"/>
    <w:rsid w:val="000A3220"/>
    <w:rsid w:val="000B4F75"/>
    <w:rsid w:val="000B5F73"/>
    <w:rsid w:val="000C1CDF"/>
    <w:rsid w:val="000C2159"/>
    <w:rsid w:val="000D47C9"/>
    <w:rsid w:val="000D7921"/>
    <w:rsid w:val="000E357D"/>
    <w:rsid w:val="000F4149"/>
    <w:rsid w:val="00102612"/>
    <w:rsid w:val="00107A78"/>
    <w:rsid w:val="001131D0"/>
    <w:rsid w:val="00113AEE"/>
    <w:rsid w:val="001229C1"/>
    <w:rsid w:val="001317DF"/>
    <w:rsid w:val="001344D1"/>
    <w:rsid w:val="001526E7"/>
    <w:rsid w:val="00152B90"/>
    <w:rsid w:val="00160381"/>
    <w:rsid w:val="00161D2C"/>
    <w:rsid w:val="00164724"/>
    <w:rsid w:val="00167B41"/>
    <w:rsid w:val="00182619"/>
    <w:rsid w:val="00193663"/>
    <w:rsid w:val="001972E1"/>
    <w:rsid w:val="001A1F7D"/>
    <w:rsid w:val="001A29A9"/>
    <w:rsid w:val="001A6B4C"/>
    <w:rsid w:val="001A7DDC"/>
    <w:rsid w:val="001B5947"/>
    <w:rsid w:val="001C01B8"/>
    <w:rsid w:val="001C1C6F"/>
    <w:rsid w:val="001C2A87"/>
    <w:rsid w:val="001C64CC"/>
    <w:rsid w:val="001C65E4"/>
    <w:rsid w:val="001C72FA"/>
    <w:rsid w:val="001D0DE1"/>
    <w:rsid w:val="001D497E"/>
    <w:rsid w:val="001D6DBE"/>
    <w:rsid w:val="001E6A2D"/>
    <w:rsid w:val="001F3D23"/>
    <w:rsid w:val="001F744E"/>
    <w:rsid w:val="00211C0C"/>
    <w:rsid w:val="002129A9"/>
    <w:rsid w:val="0022624C"/>
    <w:rsid w:val="002329BF"/>
    <w:rsid w:val="0023473C"/>
    <w:rsid w:val="002374D4"/>
    <w:rsid w:val="002463CC"/>
    <w:rsid w:val="00252E24"/>
    <w:rsid w:val="002545D7"/>
    <w:rsid w:val="00255DCD"/>
    <w:rsid w:val="00290240"/>
    <w:rsid w:val="00290B60"/>
    <w:rsid w:val="002948B0"/>
    <w:rsid w:val="002A0D32"/>
    <w:rsid w:val="002A5C9F"/>
    <w:rsid w:val="002B0B02"/>
    <w:rsid w:val="002B27DF"/>
    <w:rsid w:val="002B7F90"/>
    <w:rsid w:val="002C7708"/>
    <w:rsid w:val="002D4459"/>
    <w:rsid w:val="002E1213"/>
    <w:rsid w:val="002E692F"/>
    <w:rsid w:val="002F7640"/>
    <w:rsid w:val="00306ED5"/>
    <w:rsid w:val="00310CF6"/>
    <w:rsid w:val="00312A5E"/>
    <w:rsid w:val="00316036"/>
    <w:rsid w:val="00317C5A"/>
    <w:rsid w:val="00320571"/>
    <w:rsid w:val="00325DCA"/>
    <w:rsid w:val="003304C7"/>
    <w:rsid w:val="003349C0"/>
    <w:rsid w:val="0033530A"/>
    <w:rsid w:val="00343172"/>
    <w:rsid w:val="00355E9E"/>
    <w:rsid w:val="0036104E"/>
    <w:rsid w:val="003643C5"/>
    <w:rsid w:val="00385BD0"/>
    <w:rsid w:val="0039171A"/>
    <w:rsid w:val="0039379E"/>
    <w:rsid w:val="003A2270"/>
    <w:rsid w:val="003A7101"/>
    <w:rsid w:val="003A7A4A"/>
    <w:rsid w:val="003B20D0"/>
    <w:rsid w:val="003B444E"/>
    <w:rsid w:val="003B54C9"/>
    <w:rsid w:val="003B5FF7"/>
    <w:rsid w:val="003C541D"/>
    <w:rsid w:val="003D4221"/>
    <w:rsid w:val="003E06E4"/>
    <w:rsid w:val="003E474D"/>
    <w:rsid w:val="003E79CE"/>
    <w:rsid w:val="003F0833"/>
    <w:rsid w:val="003F25AA"/>
    <w:rsid w:val="003F6992"/>
    <w:rsid w:val="003F706A"/>
    <w:rsid w:val="00402D1A"/>
    <w:rsid w:val="004221CC"/>
    <w:rsid w:val="00424B07"/>
    <w:rsid w:val="0043065E"/>
    <w:rsid w:val="004309CE"/>
    <w:rsid w:val="0044130D"/>
    <w:rsid w:val="00441D58"/>
    <w:rsid w:val="004438F3"/>
    <w:rsid w:val="00451642"/>
    <w:rsid w:val="004719FC"/>
    <w:rsid w:val="00484559"/>
    <w:rsid w:val="004916A8"/>
    <w:rsid w:val="00491E06"/>
    <w:rsid w:val="00494922"/>
    <w:rsid w:val="00496C55"/>
    <w:rsid w:val="004C20F9"/>
    <w:rsid w:val="004C2DE9"/>
    <w:rsid w:val="00500109"/>
    <w:rsid w:val="00506163"/>
    <w:rsid w:val="00506680"/>
    <w:rsid w:val="00513BB9"/>
    <w:rsid w:val="00513C3C"/>
    <w:rsid w:val="00516D13"/>
    <w:rsid w:val="00540282"/>
    <w:rsid w:val="0055062C"/>
    <w:rsid w:val="00550658"/>
    <w:rsid w:val="005513B4"/>
    <w:rsid w:val="005721FD"/>
    <w:rsid w:val="00576250"/>
    <w:rsid w:val="0057721E"/>
    <w:rsid w:val="00577721"/>
    <w:rsid w:val="00585126"/>
    <w:rsid w:val="005A1085"/>
    <w:rsid w:val="005A54C7"/>
    <w:rsid w:val="005A77BB"/>
    <w:rsid w:val="005B2DD1"/>
    <w:rsid w:val="005B3DDA"/>
    <w:rsid w:val="005B5B01"/>
    <w:rsid w:val="005D1F2A"/>
    <w:rsid w:val="005D20ED"/>
    <w:rsid w:val="005D2820"/>
    <w:rsid w:val="005D7860"/>
    <w:rsid w:val="005E0D27"/>
    <w:rsid w:val="005E2A79"/>
    <w:rsid w:val="005F05BB"/>
    <w:rsid w:val="005F4D02"/>
    <w:rsid w:val="00607B4A"/>
    <w:rsid w:val="006170D0"/>
    <w:rsid w:val="006179E8"/>
    <w:rsid w:val="00620BD1"/>
    <w:rsid w:val="00631D97"/>
    <w:rsid w:val="006378DD"/>
    <w:rsid w:val="0065041B"/>
    <w:rsid w:val="00657AED"/>
    <w:rsid w:val="00666057"/>
    <w:rsid w:val="00673E9F"/>
    <w:rsid w:val="00681280"/>
    <w:rsid w:val="006864F5"/>
    <w:rsid w:val="006943E5"/>
    <w:rsid w:val="006A6F8C"/>
    <w:rsid w:val="006B2253"/>
    <w:rsid w:val="006D513C"/>
    <w:rsid w:val="006D53B9"/>
    <w:rsid w:val="006E6B27"/>
    <w:rsid w:val="006F7E64"/>
    <w:rsid w:val="00702075"/>
    <w:rsid w:val="00717C9D"/>
    <w:rsid w:val="00721D40"/>
    <w:rsid w:val="0073150E"/>
    <w:rsid w:val="00737C08"/>
    <w:rsid w:val="00743BC6"/>
    <w:rsid w:val="007441B7"/>
    <w:rsid w:val="00747413"/>
    <w:rsid w:val="007721C9"/>
    <w:rsid w:val="00774D66"/>
    <w:rsid w:val="00791F3B"/>
    <w:rsid w:val="00792DAC"/>
    <w:rsid w:val="007931B9"/>
    <w:rsid w:val="007A2C2C"/>
    <w:rsid w:val="007B1AEE"/>
    <w:rsid w:val="007C1E38"/>
    <w:rsid w:val="007C536B"/>
    <w:rsid w:val="007C6877"/>
    <w:rsid w:val="007C7AC0"/>
    <w:rsid w:val="007E03FF"/>
    <w:rsid w:val="007E16A6"/>
    <w:rsid w:val="007E3EAB"/>
    <w:rsid w:val="007E4749"/>
    <w:rsid w:val="007E492C"/>
    <w:rsid w:val="007E67A4"/>
    <w:rsid w:val="007F4E02"/>
    <w:rsid w:val="00802168"/>
    <w:rsid w:val="00802639"/>
    <w:rsid w:val="00803024"/>
    <w:rsid w:val="00807D6E"/>
    <w:rsid w:val="00815CB8"/>
    <w:rsid w:val="00816531"/>
    <w:rsid w:val="0082318E"/>
    <w:rsid w:val="00823244"/>
    <w:rsid w:val="00831A42"/>
    <w:rsid w:val="008402BA"/>
    <w:rsid w:val="008406B4"/>
    <w:rsid w:val="008457B7"/>
    <w:rsid w:val="00847FB2"/>
    <w:rsid w:val="00851AF1"/>
    <w:rsid w:val="00852590"/>
    <w:rsid w:val="00854316"/>
    <w:rsid w:val="00854C96"/>
    <w:rsid w:val="0085566D"/>
    <w:rsid w:val="00856216"/>
    <w:rsid w:val="0086170C"/>
    <w:rsid w:val="00865ED2"/>
    <w:rsid w:val="008674F1"/>
    <w:rsid w:val="008751B0"/>
    <w:rsid w:val="008751D9"/>
    <w:rsid w:val="00882B33"/>
    <w:rsid w:val="00893F45"/>
    <w:rsid w:val="00894D5C"/>
    <w:rsid w:val="0089788A"/>
    <w:rsid w:val="008A45C1"/>
    <w:rsid w:val="008A4634"/>
    <w:rsid w:val="008C3AA4"/>
    <w:rsid w:val="008C7A70"/>
    <w:rsid w:val="008D1530"/>
    <w:rsid w:val="008D42EA"/>
    <w:rsid w:val="008E0014"/>
    <w:rsid w:val="008E1F71"/>
    <w:rsid w:val="008E2F62"/>
    <w:rsid w:val="008E65E6"/>
    <w:rsid w:val="008E6F66"/>
    <w:rsid w:val="008F7FBD"/>
    <w:rsid w:val="0090028E"/>
    <w:rsid w:val="009051F8"/>
    <w:rsid w:val="009118E5"/>
    <w:rsid w:val="009151A9"/>
    <w:rsid w:val="00915772"/>
    <w:rsid w:val="0092468B"/>
    <w:rsid w:val="00925181"/>
    <w:rsid w:val="00934880"/>
    <w:rsid w:val="009356F5"/>
    <w:rsid w:val="00940221"/>
    <w:rsid w:val="00954FD4"/>
    <w:rsid w:val="0095522D"/>
    <w:rsid w:val="0095661F"/>
    <w:rsid w:val="00961B5F"/>
    <w:rsid w:val="00983A88"/>
    <w:rsid w:val="009868EF"/>
    <w:rsid w:val="00991D5B"/>
    <w:rsid w:val="00992EAE"/>
    <w:rsid w:val="009B0369"/>
    <w:rsid w:val="009B5548"/>
    <w:rsid w:val="009D167B"/>
    <w:rsid w:val="00A011B3"/>
    <w:rsid w:val="00A02001"/>
    <w:rsid w:val="00A05E8F"/>
    <w:rsid w:val="00A07C6A"/>
    <w:rsid w:val="00A17E69"/>
    <w:rsid w:val="00A2018B"/>
    <w:rsid w:val="00A27144"/>
    <w:rsid w:val="00A3057C"/>
    <w:rsid w:val="00A31E19"/>
    <w:rsid w:val="00A32940"/>
    <w:rsid w:val="00A52845"/>
    <w:rsid w:val="00A55588"/>
    <w:rsid w:val="00A55B37"/>
    <w:rsid w:val="00A5784F"/>
    <w:rsid w:val="00A653BB"/>
    <w:rsid w:val="00A66140"/>
    <w:rsid w:val="00A7279F"/>
    <w:rsid w:val="00A83399"/>
    <w:rsid w:val="00A90FD9"/>
    <w:rsid w:val="00AA03B3"/>
    <w:rsid w:val="00AA2981"/>
    <w:rsid w:val="00AA3E26"/>
    <w:rsid w:val="00AB4285"/>
    <w:rsid w:val="00AB63B3"/>
    <w:rsid w:val="00AB6869"/>
    <w:rsid w:val="00AB69B1"/>
    <w:rsid w:val="00AB6B95"/>
    <w:rsid w:val="00AD0B11"/>
    <w:rsid w:val="00AD34E3"/>
    <w:rsid w:val="00AD39EF"/>
    <w:rsid w:val="00AE27E0"/>
    <w:rsid w:val="00AF7948"/>
    <w:rsid w:val="00B04EEA"/>
    <w:rsid w:val="00B15332"/>
    <w:rsid w:val="00B158D6"/>
    <w:rsid w:val="00B175C4"/>
    <w:rsid w:val="00B21E5D"/>
    <w:rsid w:val="00B229BE"/>
    <w:rsid w:val="00B33CCF"/>
    <w:rsid w:val="00B35888"/>
    <w:rsid w:val="00B366E0"/>
    <w:rsid w:val="00B401B3"/>
    <w:rsid w:val="00B41692"/>
    <w:rsid w:val="00B449A3"/>
    <w:rsid w:val="00B63743"/>
    <w:rsid w:val="00B63751"/>
    <w:rsid w:val="00B81DDB"/>
    <w:rsid w:val="00BA1E7A"/>
    <w:rsid w:val="00BA5BA9"/>
    <w:rsid w:val="00BA61DA"/>
    <w:rsid w:val="00BB1278"/>
    <w:rsid w:val="00BB30AF"/>
    <w:rsid w:val="00BB49D1"/>
    <w:rsid w:val="00BC2A3C"/>
    <w:rsid w:val="00BD0422"/>
    <w:rsid w:val="00BD0964"/>
    <w:rsid w:val="00BE489E"/>
    <w:rsid w:val="00BF08C2"/>
    <w:rsid w:val="00BF59A0"/>
    <w:rsid w:val="00C011B3"/>
    <w:rsid w:val="00C01515"/>
    <w:rsid w:val="00C051F3"/>
    <w:rsid w:val="00C1041C"/>
    <w:rsid w:val="00C11964"/>
    <w:rsid w:val="00C13366"/>
    <w:rsid w:val="00C203A6"/>
    <w:rsid w:val="00C20BF4"/>
    <w:rsid w:val="00C30FD6"/>
    <w:rsid w:val="00C32B14"/>
    <w:rsid w:val="00C343A9"/>
    <w:rsid w:val="00C35BDB"/>
    <w:rsid w:val="00C36BEB"/>
    <w:rsid w:val="00C441E9"/>
    <w:rsid w:val="00C51F91"/>
    <w:rsid w:val="00C5353A"/>
    <w:rsid w:val="00C731A7"/>
    <w:rsid w:val="00C91761"/>
    <w:rsid w:val="00C96137"/>
    <w:rsid w:val="00CA1078"/>
    <w:rsid w:val="00CA12B7"/>
    <w:rsid w:val="00CA7D55"/>
    <w:rsid w:val="00CB48CE"/>
    <w:rsid w:val="00CC3A5B"/>
    <w:rsid w:val="00CD0A84"/>
    <w:rsid w:val="00CD5B55"/>
    <w:rsid w:val="00CE652E"/>
    <w:rsid w:val="00CF0B73"/>
    <w:rsid w:val="00CF59D2"/>
    <w:rsid w:val="00D01211"/>
    <w:rsid w:val="00D04600"/>
    <w:rsid w:val="00D1085A"/>
    <w:rsid w:val="00D15369"/>
    <w:rsid w:val="00D17258"/>
    <w:rsid w:val="00D20D63"/>
    <w:rsid w:val="00D24059"/>
    <w:rsid w:val="00D32B50"/>
    <w:rsid w:val="00D34F31"/>
    <w:rsid w:val="00D3775A"/>
    <w:rsid w:val="00D40D8A"/>
    <w:rsid w:val="00D4170D"/>
    <w:rsid w:val="00D4604B"/>
    <w:rsid w:val="00D52440"/>
    <w:rsid w:val="00D62785"/>
    <w:rsid w:val="00D73EA5"/>
    <w:rsid w:val="00D77264"/>
    <w:rsid w:val="00D82FE1"/>
    <w:rsid w:val="00D935D8"/>
    <w:rsid w:val="00D941B4"/>
    <w:rsid w:val="00DA2D89"/>
    <w:rsid w:val="00DA4C73"/>
    <w:rsid w:val="00DA5A70"/>
    <w:rsid w:val="00DB279E"/>
    <w:rsid w:val="00DB6B26"/>
    <w:rsid w:val="00DB7BB7"/>
    <w:rsid w:val="00DC2382"/>
    <w:rsid w:val="00DC5220"/>
    <w:rsid w:val="00DC740B"/>
    <w:rsid w:val="00DD2179"/>
    <w:rsid w:val="00DD2231"/>
    <w:rsid w:val="00DD43ED"/>
    <w:rsid w:val="00DE4605"/>
    <w:rsid w:val="00DE5D00"/>
    <w:rsid w:val="00DE5F9A"/>
    <w:rsid w:val="00DF30D6"/>
    <w:rsid w:val="00DF3E6D"/>
    <w:rsid w:val="00DF4447"/>
    <w:rsid w:val="00DF69A1"/>
    <w:rsid w:val="00DF7911"/>
    <w:rsid w:val="00E03F54"/>
    <w:rsid w:val="00E1768B"/>
    <w:rsid w:val="00E223E6"/>
    <w:rsid w:val="00E32FF5"/>
    <w:rsid w:val="00E33B12"/>
    <w:rsid w:val="00E36490"/>
    <w:rsid w:val="00E44B32"/>
    <w:rsid w:val="00E5215F"/>
    <w:rsid w:val="00E52A68"/>
    <w:rsid w:val="00E52DC9"/>
    <w:rsid w:val="00E61014"/>
    <w:rsid w:val="00E7198F"/>
    <w:rsid w:val="00E71CA9"/>
    <w:rsid w:val="00E74405"/>
    <w:rsid w:val="00E745F2"/>
    <w:rsid w:val="00E76001"/>
    <w:rsid w:val="00E832BF"/>
    <w:rsid w:val="00E856A7"/>
    <w:rsid w:val="00E87AF9"/>
    <w:rsid w:val="00E96180"/>
    <w:rsid w:val="00E96E8C"/>
    <w:rsid w:val="00EA123A"/>
    <w:rsid w:val="00EA5923"/>
    <w:rsid w:val="00EB198C"/>
    <w:rsid w:val="00EB482F"/>
    <w:rsid w:val="00EB79F9"/>
    <w:rsid w:val="00EC38BB"/>
    <w:rsid w:val="00ED39A8"/>
    <w:rsid w:val="00ED5D30"/>
    <w:rsid w:val="00EE07EE"/>
    <w:rsid w:val="00EE0838"/>
    <w:rsid w:val="00EE09E7"/>
    <w:rsid w:val="00EE4094"/>
    <w:rsid w:val="00F01457"/>
    <w:rsid w:val="00F13F44"/>
    <w:rsid w:val="00F14F36"/>
    <w:rsid w:val="00F36451"/>
    <w:rsid w:val="00F3758A"/>
    <w:rsid w:val="00F4189A"/>
    <w:rsid w:val="00F41C5F"/>
    <w:rsid w:val="00F53E84"/>
    <w:rsid w:val="00F66571"/>
    <w:rsid w:val="00F70DA8"/>
    <w:rsid w:val="00F713B5"/>
    <w:rsid w:val="00F71A75"/>
    <w:rsid w:val="00F803CA"/>
    <w:rsid w:val="00F91800"/>
    <w:rsid w:val="00F97DD6"/>
    <w:rsid w:val="00FA07A1"/>
    <w:rsid w:val="00FB56F4"/>
    <w:rsid w:val="00FB7544"/>
    <w:rsid w:val="00FC7C93"/>
    <w:rsid w:val="00FD1658"/>
    <w:rsid w:val="00FE1E80"/>
    <w:rsid w:val="00FF1F9E"/>
    <w:rsid w:val="00FF30E6"/>
    <w:rsid w:val="00FF4128"/>
    <w:rsid w:val="2B3D09AF"/>
    <w:rsid w:val="5A29A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8A83"/>
  <w15:chartTrackingRefBased/>
  <w15:docId w15:val="{EC5F85BC-FD94-4AD9-B9F4-F1AF3502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E8F"/>
    <w:pPr>
      <w:spacing w:after="0" w:line="240" w:lineRule="auto"/>
    </w:pPr>
  </w:style>
  <w:style w:type="character" w:styleId="Hyperlink">
    <w:name w:val="Hyperlink"/>
    <w:basedOn w:val="DefaultParagraphFont"/>
    <w:uiPriority w:val="99"/>
    <w:unhideWhenUsed/>
    <w:rsid w:val="00A05E8F"/>
    <w:rPr>
      <w:color w:val="0563C1" w:themeColor="hyperlink"/>
      <w:u w:val="single"/>
    </w:rPr>
  </w:style>
  <w:style w:type="character" w:styleId="UnresolvedMention">
    <w:name w:val="Unresolved Mention"/>
    <w:basedOn w:val="DefaultParagraphFont"/>
    <w:uiPriority w:val="99"/>
    <w:semiHidden/>
    <w:unhideWhenUsed/>
    <w:rsid w:val="00A05E8F"/>
    <w:rPr>
      <w:color w:val="808080"/>
      <w:shd w:val="clear" w:color="auto" w:fill="E6E6E6"/>
    </w:rPr>
  </w:style>
  <w:style w:type="character" w:styleId="Strong">
    <w:name w:val="Strong"/>
    <w:basedOn w:val="DefaultParagraphFont"/>
    <w:uiPriority w:val="22"/>
    <w:qFormat/>
    <w:rsid w:val="00AB4285"/>
    <w:rPr>
      <w:b/>
      <w:bCs/>
    </w:rPr>
  </w:style>
  <w:style w:type="character" w:customStyle="1" w:styleId="CEAnewsreleasehyperlink">
    <w:name w:val="CEA news release hyperlink"/>
    <w:uiPriority w:val="1"/>
    <w:qFormat/>
    <w:rsid w:val="00AB4285"/>
    <w:rPr>
      <w:color w:val="0563C1"/>
      <w:u w:val="single"/>
    </w:rPr>
  </w:style>
  <w:style w:type="paragraph" w:styleId="BalloonText">
    <w:name w:val="Balloon Text"/>
    <w:basedOn w:val="Normal"/>
    <w:link w:val="BalloonTextChar"/>
    <w:uiPriority w:val="99"/>
    <w:semiHidden/>
    <w:unhideWhenUsed/>
    <w:rsid w:val="005F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5BB"/>
    <w:rPr>
      <w:rFonts w:ascii="Segoe UI" w:hAnsi="Segoe UI" w:cs="Segoe UI"/>
      <w:sz w:val="18"/>
      <w:szCs w:val="18"/>
    </w:rPr>
  </w:style>
  <w:style w:type="character" w:styleId="CommentReference">
    <w:name w:val="annotation reference"/>
    <w:basedOn w:val="DefaultParagraphFont"/>
    <w:uiPriority w:val="99"/>
    <w:semiHidden/>
    <w:unhideWhenUsed/>
    <w:rsid w:val="00506680"/>
    <w:rPr>
      <w:sz w:val="16"/>
      <w:szCs w:val="16"/>
    </w:rPr>
  </w:style>
  <w:style w:type="paragraph" w:styleId="CommentText">
    <w:name w:val="annotation text"/>
    <w:basedOn w:val="Normal"/>
    <w:link w:val="CommentTextChar"/>
    <w:uiPriority w:val="99"/>
    <w:semiHidden/>
    <w:unhideWhenUsed/>
    <w:rsid w:val="00506680"/>
    <w:pPr>
      <w:spacing w:line="240" w:lineRule="auto"/>
    </w:pPr>
    <w:rPr>
      <w:sz w:val="20"/>
      <w:szCs w:val="20"/>
    </w:rPr>
  </w:style>
  <w:style w:type="character" w:customStyle="1" w:styleId="CommentTextChar">
    <w:name w:val="Comment Text Char"/>
    <w:basedOn w:val="DefaultParagraphFont"/>
    <w:link w:val="CommentText"/>
    <w:uiPriority w:val="99"/>
    <w:semiHidden/>
    <w:rsid w:val="00506680"/>
    <w:rPr>
      <w:sz w:val="20"/>
      <w:szCs w:val="20"/>
    </w:rPr>
  </w:style>
  <w:style w:type="paragraph" w:styleId="CommentSubject">
    <w:name w:val="annotation subject"/>
    <w:basedOn w:val="CommentText"/>
    <w:next w:val="CommentText"/>
    <w:link w:val="CommentSubjectChar"/>
    <w:uiPriority w:val="99"/>
    <w:semiHidden/>
    <w:unhideWhenUsed/>
    <w:rsid w:val="00506680"/>
    <w:rPr>
      <w:b/>
      <w:bCs/>
    </w:rPr>
  </w:style>
  <w:style w:type="character" w:customStyle="1" w:styleId="CommentSubjectChar">
    <w:name w:val="Comment Subject Char"/>
    <w:basedOn w:val="CommentTextChar"/>
    <w:link w:val="CommentSubject"/>
    <w:uiPriority w:val="99"/>
    <w:semiHidden/>
    <w:rsid w:val="00506680"/>
    <w:rPr>
      <w:b/>
      <w:bCs/>
      <w:sz w:val="20"/>
      <w:szCs w:val="20"/>
    </w:rPr>
  </w:style>
  <w:style w:type="paragraph" w:styleId="Revision">
    <w:name w:val="Revision"/>
    <w:hidden/>
    <w:uiPriority w:val="99"/>
    <w:semiHidden/>
    <w:rsid w:val="00506680"/>
    <w:pPr>
      <w:spacing w:after="0" w:line="240" w:lineRule="auto"/>
    </w:pPr>
  </w:style>
  <w:style w:type="paragraph" w:styleId="Header">
    <w:name w:val="header"/>
    <w:basedOn w:val="Normal"/>
    <w:link w:val="HeaderChar"/>
    <w:uiPriority w:val="99"/>
    <w:unhideWhenUsed/>
    <w:rsid w:val="00506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680"/>
  </w:style>
  <w:style w:type="paragraph" w:styleId="Footer">
    <w:name w:val="footer"/>
    <w:basedOn w:val="Normal"/>
    <w:link w:val="FooterChar"/>
    <w:uiPriority w:val="99"/>
    <w:unhideWhenUsed/>
    <w:rsid w:val="00506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680"/>
  </w:style>
  <w:style w:type="character" w:styleId="FollowedHyperlink">
    <w:name w:val="FollowedHyperlink"/>
    <w:basedOn w:val="DefaultParagraphFont"/>
    <w:uiPriority w:val="99"/>
    <w:semiHidden/>
    <w:unhideWhenUsed/>
    <w:rsid w:val="00DB7BB7"/>
    <w:rPr>
      <w:color w:val="954F72" w:themeColor="followedHyperlink"/>
      <w:u w:val="single"/>
    </w:rPr>
  </w:style>
  <w:style w:type="paragraph" w:customStyle="1" w:styleId="CEAnewsreleasebodytext">
    <w:name w:val="CEA news release body text"/>
    <w:link w:val="CEAnewsreleasebodytextChar"/>
    <w:qFormat/>
    <w:rsid w:val="007A2C2C"/>
    <w:pPr>
      <w:spacing w:after="240" w:line="240" w:lineRule="auto"/>
    </w:pPr>
    <w:rPr>
      <w:rFonts w:ascii="Times New Roman" w:hAnsi="Times New Roman" w:cs="Times New Roman"/>
      <w:sz w:val="24"/>
      <w:szCs w:val="24"/>
    </w:rPr>
  </w:style>
  <w:style w:type="character" w:customStyle="1" w:styleId="CEAnewsreleasebodytextChar">
    <w:name w:val="CEA news release body text Char"/>
    <w:basedOn w:val="DefaultParagraphFont"/>
    <w:link w:val="CEAnewsreleasebodytext"/>
    <w:rsid w:val="007A2C2C"/>
    <w:rPr>
      <w:rFonts w:ascii="Times New Roman" w:hAnsi="Times New Roman" w:cs="Times New Roman"/>
      <w:sz w:val="24"/>
      <w:szCs w:val="24"/>
    </w:rPr>
  </w:style>
  <w:style w:type="paragraph" w:styleId="BodyText">
    <w:name w:val="Body Text"/>
    <w:basedOn w:val="Normal"/>
    <w:link w:val="BodyTextChar"/>
    <w:uiPriority w:val="1"/>
    <w:qFormat/>
    <w:rsid w:val="00CC3A5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C3A5B"/>
    <w:rPr>
      <w:rFonts w:ascii="Times New Roman" w:eastAsia="Times New Roman" w:hAnsi="Times New Roman" w:cs="Times New Roman"/>
      <w:sz w:val="24"/>
      <w:szCs w:val="24"/>
      <w:lang w:bidi="en-US"/>
    </w:rPr>
  </w:style>
  <w:style w:type="paragraph" w:customStyle="1" w:styleId="Body">
    <w:name w:val="Body"/>
    <w:rsid w:val="00CC3A5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CC3A5B"/>
    <w:pPr>
      <w:ind w:left="720"/>
      <w:contextualSpacing/>
    </w:pPr>
  </w:style>
  <w:style w:type="table" w:styleId="TableGrid">
    <w:name w:val="Table Grid"/>
    <w:basedOn w:val="TableNormal"/>
    <w:uiPriority w:val="39"/>
    <w:rsid w:val="00CC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AnewsreleaseAboutCEA">
    <w:name w:val="CEA news release About CEA"/>
    <w:basedOn w:val="CEAnewsreleasebodytext"/>
    <w:next w:val="CEAnewsreleasebodytext"/>
    <w:link w:val="CEAnewsreleaseAboutCEAChar"/>
    <w:qFormat/>
    <w:rsid w:val="00CC3A5B"/>
    <w:pPr>
      <w:spacing w:after="0"/>
    </w:pPr>
    <w:rPr>
      <w:b/>
    </w:rPr>
  </w:style>
  <w:style w:type="character" w:customStyle="1" w:styleId="CEAnewsreleaseAboutCEAChar">
    <w:name w:val="CEA news release About CEA Char"/>
    <w:basedOn w:val="CEAnewsreleasebodytextChar"/>
    <w:link w:val="CEAnewsreleaseAboutCEA"/>
    <w:rsid w:val="00CC3A5B"/>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7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usley@calquake.com" TargetMode="External"/><Relationship Id="rId18" Type="http://schemas.openxmlformats.org/officeDocument/2006/relationships/hyperlink" Target="https://www.earthquakebracebolt.com/Contractors-Design-Professionals/What-You-Need-to-Know/2020-EBB-Program-ZIP-Cod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aliforniaResidentialMitigationProgram.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EarthquakeBraceBolt.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arthquakebracebolt.com/Sign-Up/signup?email=" TargetMode="External"/><Relationship Id="rId20" Type="http://schemas.openxmlformats.org/officeDocument/2006/relationships/hyperlink" Target="http://www.EarthquakeBraceBol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arthquakebracebolt.com/What-is-EBB/Retrofit-Stories" TargetMode="External"/><Relationship Id="rId5" Type="http://schemas.openxmlformats.org/officeDocument/2006/relationships/numbering" Target="numbering.xml"/><Relationship Id="rId15" Type="http://schemas.openxmlformats.org/officeDocument/2006/relationships/hyperlink" Target="https://www.youtube.com/watch?v=BEStJTAg4Gg&amp;feature=youtu.be" TargetMode="External"/><Relationship Id="rId23" Type="http://schemas.openxmlformats.org/officeDocument/2006/relationships/hyperlink" Target="https://www.cawildfirefund.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arthquakebracebolt.com/ContractorLis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G-bNG4ojjaQ" TargetMode="External"/><Relationship Id="rId22" Type="http://schemas.openxmlformats.org/officeDocument/2006/relationships/hyperlink" Target="https://www.EarthquakeAuthorit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F017DFE450CB54FBF0B734B6EA42F54" ma:contentTypeVersion="14" ma:contentTypeDescription="Create a new document." ma:contentTypeScope="" ma:versionID="8d6933a01f25c6cfd876b257c5e91be1">
  <xsd:schema xmlns:xsd="http://www.w3.org/2001/XMLSchema" xmlns:xs="http://www.w3.org/2001/XMLSchema" xmlns:p="http://schemas.microsoft.com/office/2006/metadata/properties" xmlns:ns1="http://schemas.microsoft.com/sharepoint/v3" xmlns:ns2="f4d3947d-3048-4aa3-b9c8-0674f9aa5cb3" xmlns:ns3="4066cddb-7c3d-467b-b645-0dda45c132d7" targetNamespace="http://schemas.microsoft.com/office/2006/metadata/properties" ma:root="true" ma:fieldsID="157b3b686824fd16154ddb4d4aad34d7" ns1:_="" ns2:_="" ns3:_="">
    <xsd:import namespace="http://schemas.microsoft.com/sharepoint/v3"/>
    <xsd:import namespace="f4d3947d-3048-4aa3-b9c8-0674f9aa5cb3"/>
    <xsd:import namespace="4066cddb-7c3d-467b-b645-0dda45c132d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3947d-3048-4aa3-b9c8-0674f9aa5c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6cddb-7c3d-467b-b645-0dda45c132d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f4d3947d-3048-4aa3-b9c8-0674f9aa5cb3">666UPWF3VXC5-1046211152-20304</_dlc_DocId>
    <_dlc_DocIdUrl xmlns="f4d3947d-3048-4aa3-b9c8-0674f9aa5cb3">
      <Url>https://calquake.sharepoint.com/teams/CRMP/_layouts/15/DocIdRedir.aspx?ID=666UPWF3VXC5-1046211152-20304</Url>
      <Description>666UPWF3VXC5-1046211152-20304</Description>
    </_dlc_DocIdUrl>
    <SharedWithUsers xmlns="f4d3947d-3048-4aa3-b9c8-0674f9aa5cb3">
      <UserInfo>
        <DisplayName>Annde Ewertsen</DisplayName>
        <AccountId>77</AccountId>
        <AccountType/>
      </UserInfo>
    </SharedWithUsers>
  </documentManagement>
</p:properties>
</file>

<file path=customXml/itemProps1.xml><?xml version="1.0" encoding="utf-8"?>
<ds:datastoreItem xmlns:ds="http://schemas.openxmlformats.org/officeDocument/2006/customXml" ds:itemID="{997B9AAF-6E4B-42D3-87DD-FC4AE3F001C8}">
  <ds:schemaRefs>
    <ds:schemaRef ds:uri="http://schemas.microsoft.com/sharepoint/events"/>
  </ds:schemaRefs>
</ds:datastoreItem>
</file>

<file path=customXml/itemProps2.xml><?xml version="1.0" encoding="utf-8"?>
<ds:datastoreItem xmlns:ds="http://schemas.openxmlformats.org/officeDocument/2006/customXml" ds:itemID="{879C2FC4-4562-4E0E-9D4B-550FC5EC4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3947d-3048-4aa3-b9c8-0674f9aa5cb3"/>
    <ds:schemaRef ds:uri="4066cddb-7c3d-467b-b645-0dda45c13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51D9C-331F-49A9-85A5-DF89624AB47A}">
  <ds:schemaRefs>
    <ds:schemaRef ds:uri="http://schemas.microsoft.com/sharepoint/v3/contenttype/forms"/>
  </ds:schemaRefs>
</ds:datastoreItem>
</file>

<file path=customXml/itemProps4.xml><?xml version="1.0" encoding="utf-8"?>
<ds:datastoreItem xmlns:ds="http://schemas.openxmlformats.org/officeDocument/2006/customXml" ds:itemID="{9E2E5856-4FCF-4A4C-9B57-0E0CB9D74AA1}">
  <ds:schemaRef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4066cddb-7c3d-467b-b645-0dda45c132d7"/>
    <ds:schemaRef ds:uri="f4d3947d-3048-4aa3-b9c8-0674f9aa5cb3"/>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 Ousley</dc:creator>
  <cp:keywords/>
  <dc:description/>
  <cp:lastModifiedBy>D'Anne Ousley</cp:lastModifiedBy>
  <cp:revision>105</cp:revision>
  <cp:lastPrinted>2020-03-05T17:18:00Z</cp:lastPrinted>
  <dcterms:created xsi:type="dcterms:W3CDTF">2021-06-02T21:26:00Z</dcterms:created>
  <dcterms:modified xsi:type="dcterms:W3CDTF">2021-06-18T17:24:00Z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0x0101004F017DFE450CB54FBF0B734B6EA42F54</vt:lpwstr>
  </property>
  <property fmtid="{D5CDD505-2E9C-101B-9397-08002B2CF9AE}" pid="3" name="_dlc_DocIdItemGuid">
    <vt:lpwstr>7ab3b4d8-117f-4c8d-82de-7418c7248394</vt:lpwstr>
  </property>
</Properties>
</file>